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B8" w:rsidRPr="00DA58B8" w:rsidRDefault="00DA58B8" w:rsidP="006E6A20">
      <w:pPr>
        <w:spacing w:beforeLines="1" w:afterLines="1"/>
        <w:jc w:val="both"/>
        <w:outlineLvl w:val="0"/>
        <w:rPr>
          <w:rFonts w:ascii="Times" w:hAnsi="Times"/>
          <w:b/>
          <w:kern w:val="36"/>
          <w:sz w:val="48"/>
          <w:szCs w:val="20"/>
          <w:lang w:eastAsia="fr-FR"/>
        </w:rPr>
      </w:pPr>
      <w:r>
        <w:rPr>
          <w:rFonts w:ascii="Times" w:hAnsi="Times"/>
          <w:b/>
          <w:kern w:val="36"/>
          <w:sz w:val="48"/>
          <w:szCs w:val="20"/>
          <w:lang w:eastAsia="fr-FR"/>
        </w:rPr>
        <w:t xml:space="preserve">Complétion de </w:t>
      </w:r>
      <w:r w:rsidR="009674F0">
        <w:rPr>
          <w:rFonts w:ascii="Times" w:hAnsi="Times"/>
          <w:b/>
          <w:kern w:val="36"/>
          <w:sz w:val="48"/>
          <w:szCs w:val="20"/>
          <w:lang w:eastAsia="fr-FR"/>
        </w:rPr>
        <w:t>modèles</w:t>
      </w:r>
      <w:r w:rsidRPr="00DA58B8">
        <w:rPr>
          <w:rFonts w:ascii="Times" w:hAnsi="Times"/>
          <w:b/>
          <w:kern w:val="36"/>
          <w:sz w:val="48"/>
          <w:szCs w:val="20"/>
          <w:lang w:eastAsia="fr-FR"/>
        </w:rPr>
        <w:t xml:space="preserve"> </w:t>
      </w:r>
      <w:r w:rsidR="009674F0">
        <w:rPr>
          <w:rFonts w:ascii="Times" w:hAnsi="Times"/>
          <w:b/>
          <w:kern w:val="36"/>
          <w:sz w:val="48"/>
          <w:szCs w:val="20"/>
          <w:lang w:eastAsia="fr-FR"/>
        </w:rPr>
        <w:t xml:space="preserve">numériques </w:t>
      </w:r>
      <w:r>
        <w:rPr>
          <w:rFonts w:ascii="Times" w:hAnsi="Times"/>
          <w:b/>
          <w:kern w:val="36"/>
          <w:sz w:val="48"/>
          <w:szCs w:val="20"/>
          <w:lang w:eastAsia="fr-FR"/>
        </w:rPr>
        <w:t>3D</w:t>
      </w:r>
    </w:p>
    <w:p w:rsidR="00DA58B8" w:rsidRPr="00DA58B8" w:rsidRDefault="00DA58B8" w:rsidP="006E6A20">
      <w:pPr>
        <w:spacing w:beforeLines="1" w:afterLines="1"/>
        <w:jc w:val="both"/>
        <w:outlineLvl w:val="1"/>
        <w:rPr>
          <w:rFonts w:ascii="Times" w:hAnsi="Times"/>
          <w:b/>
          <w:sz w:val="36"/>
          <w:szCs w:val="20"/>
          <w:lang w:eastAsia="fr-FR"/>
        </w:rPr>
      </w:pPr>
      <w:r w:rsidRPr="00DA58B8">
        <w:rPr>
          <w:rFonts w:ascii="Times" w:hAnsi="Times"/>
          <w:b/>
          <w:sz w:val="36"/>
          <w:szCs w:val="20"/>
          <w:lang w:eastAsia="fr-FR"/>
        </w:rPr>
        <w:t>Projet de Recherche M</w:t>
      </w:r>
      <w:r>
        <w:rPr>
          <w:rFonts w:ascii="Times" w:hAnsi="Times"/>
          <w:b/>
          <w:sz w:val="36"/>
          <w:szCs w:val="20"/>
          <w:lang w:eastAsia="fr-FR"/>
        </w:rPr>
        <w:t>2R</w:t>
      </w:r>
      <w:r w:rsidRPr="00DA58B8">
        <w:rPr>
          <w:rFonts w:ascii="Times" w:hAnsi="Times"/>
          <w:b/>
          <w:sz w:val="36"/>
          <w:szCs w:val="20"/>
          <w:lang w:eastAsia="fr-FR"/>
        </w:rPr>
        <w:t xml:space="preserve"> - 201</w:t>
      </w:r>
      <w:r>
        <w:rPr>
          <w:rFonts w:ascii="Times" w:hAnsi="Times"/>
          <w:b/>
          <w:sz w:val="36"/>
          <w:szCs w:val="20"/>
          <w:lang w:eastAsia="fr-FR"/>
        </w:rPr>
        <w:t>3</w:t>
      </w:r>
      <w:r w:rsidRPr="00DA58B8">
        <w:rPr>
          <w:rFonts w:ascii="Times" w:hAnsi="Times"/>
          <w:b/>
          <w:sz w:val="36"/>
          <w:szCs w:val="20"/>
          <w:lang w:eastAsia="fr-FR"/>
        </w:rPr>
        <w:t>-</w:t>
      </w:r>
      <w:r w:rsidR="00A412CA">
        <w:rPr>
          <w:rFonts w:ascii="Times" w:hAnsi="Times"/>
          <w:b/>
          <w:sz w:val="36"/>
          <w:szCs w:val="20"/>
          <w:lang w:eastAsia="fr-FR"/>
        </w:rPr>
        <w:t>20</w:t>
      </w:r>
      <w:r w:rsidRPr="00DA58B8">
        <w:rPr>
          <w:rFonts w:ascii="Times" w:hAnsi="Times"/>
          <w:b/>
          <w:sz w:val="36"/>
          <w:szCs w:val="20"/>
          <w:lang w:eastAsia="fr-FR"/>
        </w:rPr>
        <w:t>1</w:t>
      </w:r>
      <w:r>
        <w:rPr>
          <w:rFonts w:ascii="Times" w:hAnsi="Times"/>
          <w:b/>
          <w:sz w:val="36"/>
          <w:szCs w:val="20"/>
          <w:lang w:eastAsia="fr-FR"/>
        </w:rPr>
        <w:t>4</w:t>
      </w:r>
    </w:p>
    <w:p w:rsidR="00DA58B8" w:rsidRPr="00DA58B8" w:rsidRDefault="00DA58B8" w:rsidP="006E6A20">
      <w:pPr>
        <w:spacing w:after="0"/>
        <w:jc w:val="both"/>
        <w:rPr>
          <w:rFonts w:ascii="Times" w:hAnsi="Times"/>
          <w:sz w:val="20"/>
          <w:szCs w:val="20"/>
          <w:lang w:eastAsia="fr-FR"/>
        </w:rPr>
      </w:pPr>
    </w:p>
    <w:p w:rsidR="00DA58B8" w:rsidRPr="00DA58B8" w:rsidRDefault="00DA58B8" w:rsidP="006E6A20">
      <w:pPr>
        <w:spacing w:after="0"/>
        <w:jc w:val="both"/>
        <w:rPr>
          <w:rFonts w:ascii="Times" w:hAnsi="Times"/>
          <w:sz w:val="20"/>
          <w:szCs w:val="20"/>
          <w:lang w:eastAsia="fr-FR"/>
        </w:rPr>
      </w:pPr>
      <w:r w:rsidRPr="00DA58B8">
        <w:rPr>
          <w:rFonts w:ascii="Times" w:hAnsi="Times"/>
          <w:sz w:val="20"/>
          <w:szCs w:val="20"/>
          <w:lang w:eastAsia="fr-FR"/>
        </w:rPr>
        <w:pict>
          <v:rect id="_x0000_i1025" style="width:0;height:1.5pt" o:hralign="center" o:hrstd="t" o:hr="t" fillcolor="#aaa" stroked="f"/>
        </w:pict>
      </w:r>
    </w:p>
    <w:p w:rsidR="00DA58B8" w:rsidRPr="00DA58B8" w:rsidRDefault="00DA58B8" w:rsidP="006E6A20">
      <w:pPr>
        <w:spacing w:beforeLines="1" w:afterLines="1"/>
        <w:jc w:val="both"/>
        <w:outlineLvl w:val="2"/>
        <w:rPr>
          <w:rFonts w:ascii="Times" w:hAnsi="Times"/>
          <w:b/>
          <w:sz w:val="27"/>
          <w:szCs w:val="20"/>
          <w:lang w:eastAsia="fr-FR"/>
        </w:rPr>
      </w:pPr>
      <w:r w:rsidRPr="00DA58B8">
        <w:rPr>
          <w:rFonts w:ascii="Times" w:hAnsi="Times"/>
          <w:b/>
          <w:sz w:val="27"/>
          <w:szCs w:val="20"/>
          <w:lang w:eastAsia="fr-FR"/>
        </w:rPr>
        <w:t xml:space="preserve">Problématique : </w:t>
      </w:r>
    </w:p>
    <w:p w:rsidR="007725D7" w:rsidRDefault="00BD30DC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Nous</w:t>
      </w:r>
      <w:r w:rsidR="00DA58B8" w:rsidRPr="00DA58B8">
        <w:rPr>
          <w:rFonts w:ascii="Times" w:hAnsi="Times" w:cs="Times New Roman"/>
          <w:sz w:val="20"/>
          <w:szCs w:val="20"/>
          <w:lang w:eastAsia="fr-FR"/>
        </w:rPr>
        <w:t xml:space="preserve"> cherchons à créer </w:t>
      </w:r>
      <w:r>
        <w:rPr>
          <w:rFonts w:ascii="Times" w:hAnsi="Times" w:cs="Times New Roman"/>
          <w:sz w:val="20"/>
          <w:szCs w:val="20"/>
          <w:lang w:eastAsia="fr-FR"/>
        </w:rPr>
        <w:t>d</w:t>
      </w:r>
      <w:r w:rsidR="00DA58B8" w:rsidRPr="00DA58B8">
        <w:rPr>
          <w:rFonts w:ascii="Times" w:hAnsi="Times" w:cs="Times New Roman"/>
          <w:sz w:val="20"/>
          <w:szCs w:val="20"/>
          <w:lang w:eastAsia="fr-FR"/>
        </w:rPr>
        <w:t xml:space="preserve">es modèles géométriques </w:t>
      </w:r>
      <w:r>
        <w:rPr>
          <w:rFonts w:ascii="Times" w:hAnsi="Times" w:cs="Times New Roman"/>
          <w:sz w:val="20"/>
          <w:szCs w:val="20"/>
          <w:lang w:eastAsia="fr-FR"/>
        </w:rPr>
        <w:t>3D à partir de surfaces issues de capteurs</w:t>
      </w:r>
      <w:r w:rsidR="007725D7">
        <w:rPr>
          <w:rFonts w:ascii="Times" w:hAnsi="Times" w:cs="Times New Roman"/>
          <w:sz w:val="20"/>
          <w:szCs w:val="20"/>
          <w:lang w:eastAsia="fr-FR"/>
        </w:rPr>
        <w:t>, qui peuvent</w:t>
      </w:r>
      <w:r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="007725D7">
        <w:rPr>
          <w:rFonts w:ascii="Times" w:hAnsi="Times" w:cs="Times New Roman"/>
          <w:sz w:val="20"/>
          <w:szCs w:val="20"/>
          <w:lang w:eastAsia="fr-FR"/>
        </w:rPr>
        <w:t xml:space="preserve">être </w:t>
      </w:r>
      <w:r>
        <w:rPr>
          <w:rFonts w:ascii="Times" w:hAnsi="Times" w:cs="Times New Roman"/>
          <w:sz w:val="20"/>
          <w:szCs w:val="20"/>
          <w:lang w:eastAsia="fr-FR"/>
        </w:rPr>
        <w:t>de différentes natures</w:t>
      </w:r>
      <w:r w:rsidR="007725D7">
        <w:rPr>
          <w:rFonts w:ascii="Times" w:hAnsi="Times" w:cs="Times New Roman"/>
          <w:sz w:val="20"/>
          <w:szCs w:val="20"/>
          <w:lang w:eastAsia="fr-FR"/>
        </w:rPr>
        <w:t xml:space="preserve"> selon leur provenance (scanner médical, laser, tactile).</w:t>
      </w:r>
    </w:p>
    <w:p w:rsidR="007725D7" w:rsidRDefault="007725D7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Il arrive très souvent que ces données contiennent des trous, et elles deviennent alors difficiles à exploiter pour des applications de réalité augmentée</w:t>
      </w:r>
      <w:r w:rsidR="00011649">
        <w:rPr>
          <w:rFonts w:ascii="Times" w:hAnsi="Times" w:cs="Times New Roman"/>
          <w:sz w:val="20"/>
          <w:szCs w:val="20"/>
          <w:lang w:eastAsia="fr-FR"/>
        </w:rPr>
        <w:t xml:space="preserve"> ou d’immersion virtuelle</w:t>
      </w:r>
      <w:r>
        <w:rPr>
          <w:rFonts w:ascii="Times" w:hAnsi="Times" w:cs="Times New Roman"/>
          <w:sz w:val="20"/>
          <w:szCs w:val="20"/>
          <w:lang w:eastAsia="fr-FR"/>
        </w:rPr>
        <w:t>. Lorsque ces trous reste</w:t>
      </w:r>
      <w:r w:rsidR="00017837">
        <w:rPr>
          <w:rFonts w:ascii="Times" w:hAnsi="Times" w:cs="Times New Roman"/>
          <w:sz w:val="20"/>
          <w:szCs w:val="20"/>
          <w:lang w:eastAsia="fr-FR"/>
        </w:rPr>
        <w:t xml:space="preserve">nt petits, il est relativement </w:t>
      </w:r>
      <w:r>
        <w:rPr>
          <w:rFonts w:ascii="Times" w:hAnsi="Times" w:cs="Times New Roman"/>
          <w:sz w:val="20"/>
          <w:szCs w:val="20"/>
          <w:lang w:eastAsia="fr-FR"/>
        </w:rPr>
        <w:t xml:space="preserve">facile de les combler par des </w:t>
      </w:r>
      <w:r w:rsidR="00017837">
        <w:rPr>
          <w:rFonts w:ascii="Times" w:hAnsi="Times" w:cs="Times New Roman"/>
          <w:sz w:val="20"/>
          <w:szCs w:val="20"/>
          <w:lang w:eastAsia="fr-FR"/>
        </w:rPr>
        <w:t>méthodes</w:t>
      </w:r>
      <w:r>
        <w:rPr>
          <w:rFonts w:ascii="Times" w:hAnsi="Times" w:cs="Times New Roman"/>
          <w:sz w:val="20"/>
          <w:szCs w:val="20"/>
          <w:lang w:eastAsia="fr-FR"/>
        </w:rPr>
        <w:t xml:space="preserve"> de remplissage et de lissage</w:t>
      </w:r>
      <w:r w:rsidR="006E6A20">
        <w:rPr>
          <w:rFonts w:ascii="Times" w:hAnsi="Times" w:cs="Times New Roman"/>
          <w:sz w:val="20"/>
          <w:szCs w:val="20"/>
          <w:lang w:eastAsia="fr-FR"/>
        </w:rPr>
        <w:t xml:space="preserve">, </w:t>
      </w:r>
      <w:r w:rsidR="00017837">
        <w:rPr>
          <w:rFonts w:ascii="Times" w:hAnsi="Times" w:cs="Times New Roman"/>
          <w:sz w:val="20"/>
          <w:szCs w:val="20"/>
          <w:lang w:eastAsia="fr-FR"/>
        </w:rPr>
        <w:t>en tenant compte</w:t>
      </w:r>
      <w:r w:rsidR="006E6A20">
        <w:rPr>
          <w:rFonts w:ascii="Times" w:hAnsi="Times" w:cs="Times New Roman"/>
          <w:sz w:val="20"/>
          <w:szCs w:val="20"/>
          <w:lang w:eastAsia="fr-FR"/>
        </w:rPr>
        <w:t xml:space="preserve"> des propriétés géométriques ou topologiques </w:t>
      </w:r>
      <w:r w:rsidR="00017837">
        <w:rPr>
          <w:rFonts w:ascii="Times" w:hAnsi="Times" w:cs="Times New Roman"/>
          <w:sz w:val="20"/>
          <w:szCs w:val="20"/>
          <w:lang w:eastAsia="fr-FR"/>
        </w:rPr>
        <w:t>d</w:t>
      </w:r>
      <w:r w:rsidR="006E6A20">
        <w:rPr>
          <w:rFonts w:ascii="Times" w:hAnsi="Times" w:cs="Times New Roman"/>
          <w:sz w:val="20"/>
          <w:szCs w:val="20"/>
          <w:lang w:eastAsia="fr-FR"/>
        </w:rPr>
        <w:t>es maillages 3D</w:t>
      </w:r>
      <w:r w:rsidR="00E871A6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5" w:anchor="Reference1" w:history="1">
        <w:r w:rsidR="00E871A6" w:rsidRPr="00DA58B8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[1]</w:t>
        </w:r>
      </w:hyperlink>
      <w:r>
        <w:rPr>
          <w:rFonts w:ascii="Times" w:hAnsi="Times" w:cs="Times New Roman"/>
          <w:sz w:val="20"/>
          <w:szCs w:val="20"/>
          <w:lang w:eastAsia="fr-FR"/>
        </w:rPr>
        <w:t xml:space="preserve">. </w:t>
      </w:r>
    </w:p>
    <w:p w:rsidR="006E6A20" w:rsidRDefault="007725D7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>Cependant, lorsque des parties significatives de l’objet sont manquantes (extr</w:t>
      </w:r>
      <w:r w:rsidR="006E6A20">
        <w:rPr>
          <w:rFonts w:ascii="Times" w:hAnsi="Times" w:cs="Times New Roman"/>
          <w:sz w:val="20"/>
          <w:szCs w:val="20"/>
          <w:lang w:eastAsia="fr-FR"/>
        </w:rPr>
        <w:t>é</w:t>
      </w:r>
      <w:r>
        <w:rPr>
          <w:rFonts w:ascii="Times" w:hAnsi="Times" w:cs="Times New Roman"/>
          <w:sz w:val="20"/>
          <w:szCs w:val="20"/>
          <w:lang w:eastAsia="fr-FR"/>
        </w:rPr>
        <w:t xml:space="preserve">mité d’un organe sur un examen médical, partie cachée </w:t>
      </w:r>
      <w:r w:rsidR="006E6A20">
        <w:rPr>
          <w:rFonts w:ascii="Times" w:hAnsi="Times" w:cs="Times New Roman"/>
          <w:sz w:val="20"/>
          <w:szCs w:val="20"/>
          <w:lang w:eastAsia="fr-FR"/>
        </w:rPr>
        <w:t>d’un bâtiment ou tout simplement</w:t>
      </w:r>
      <w:r>
        <w:rPr>
          <w:rFonts w:ascii="Times" w:hAnsi="Times" w:cs="Times New Roman"/>
          <w:sz w:val="20"/>
          <w:szCs w:val="20"/>
          <w:lang w:eastAsia="fr-FR"/>
        </w:rPr>
        <w:t xml:space="preserve"> non accessible</w:t>
      </w:r>
      <w:r w:rsidR="006E6A20">
        <w:rPr>
          <w:rFonts w:ascii="Times" w:hAnsi="Times" w:cs="Times New Roman"/>
          <w:sz w:val="20"/>
          <w:szCs w:val="20"/>
          <w:lang w:eastAsia="fr-FR"/>
        </w:rPr>
        <w:t xml:space="preserve"> car trop éloignée…), il est nécessaire de recourir à d’autres types de complétion</w:t>
      </w:r>
      <w:r w:rsidR="00E871A6">
        <w:rPr>
          <w:rFonts w:ascii="Times" w:hAnsi="Times" w:cs="Times New Roman"/>
          <w:sz w:val="20"/>
          <w:szCs w:val="20"/>
          <w:lang w:eastAsia="fr-FR"/>
        </w:rPr>
        <w:t xml:space="preserve"> </w:t>
      </w:r>
      <w:hyperlink r:id="rId6" w:history="1">
        <w:r w:rsidR="00E871A6" w:rsidRPr="00D31506">
          <w:rPr>
            <w:rStyle w:val="Lienhypertexte"/>
            <w:rFonts w:ascii="Times" w:hAnsi="Times" w:cs="Times New Roman"/>
            <w:sz w:val="20"/>
            <w:szCs w:val="20"/>
            <w:lang w:eastAsia="fr-FR"/>
          </w:rPr>
          <w:t>[2]</w:t>
        </w:r>
      </w:hyperlink>
      <w:r w:rsidR="006E6A20">
        <w:rPr>
          <w:rFonts w:ascii="Times" w:hAnsi="Times" w:cs="Times New Roman"/>
          <w:sz w:val="20"/>
          <w:szCs w:val="20"/>
          <w:lang w:eastAsia="fr-FR"/>
        </w:rPr>
        <w:t>.</w:t>
      </w:r>
    </w:p>
    <w:p w:rsidR="006E6A20" w:rsidRDefault="006E6A20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</w:p>
    <w:p w:rsidR="00017837" w:rsidRDefault="00DA58B8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DA58B8">
        <w:rPr>
          <w:rFonts w:ascii="Times" w:hAnsi="Times" w:cs="Times New Roman"/>
          <w:sz w:val="20"/>
          <w:szCs w:val="20"/>
          <w:lang w:eastAsia="fr-FR"/>
        </w:rPr>
        <w:t xml:space="preserve">Nous nous focalisons ainsi sur la reconstruction des </w:t>
      </w:r>
      <w:r w:rsidR="00E871A6">
        <w:rPr>
          <w:rFonts w:ascii="Times" w:hAnsi="Times" w:cs="Times New Roman"/>
          <w:sz w:val="20"/>
          <w:szCs w:val="20"/>
          <w:lang w:eastAsia="fr-FR"/>
        </w:rPr>
        <w:t>parties manquantes dans les maillages</w:t>
      </w:r>
      <w:r w:rsidRPr="00DA58B8">
        <w:rPr>
          <w:rFonts w:ascii="Times" w:hAnsi="Times" w:cs="Times New Roman"/>
          <w:sz w:val="20"/>
          <w:szCs w:val="20"/>
          <w:lang w:eastAsia="fr-FR"/>
        </w:rPr>
        <w:t xml:space="preserve">. </w:t>
      </w:r>
      <w:r w:rsidR="00017837">
        <w:rPr>
          <w:rFonts w:ascii="Times" w:hAnsi="Times" w:cs="Times New Roman"/>
          <w:sz w:val="20"/>
          <w:szCs w:val="20"/>
          <w:lang w:eastAsia="fr-FR"/>
        </w:rPr>
        <w:t xml:space="preserve">Des informations </w:t>
      </w:r>
      <w:r w:rsidR="009508A7">
        <w:rPr>
          <w:rFonts w:ascii="Times" w:hAnsi="Times" w:cs="Times New Roman"/>
          <w:sz w:val="20"/>
          <w:szCs w:val="20"/>
          <w:lang w:eastAsia="fr-FR"/>
        </w:rPr>
        <w:t xml:space="preserve">contenues dans l’objet lui-même, </w:t>
      </w:r>
      <w:r w:rsidR="00017837">
        <w:rPr>
          <w:rFonts w:ascii="Times" w:hAnsi="Times" w:cs="Times New Roman"/>
          <w:sz w:val="20"/>
          <w:szCs w:val="20"/>
          <w:lang w:eastAsia="fr-FR"/>
        </w:rPr>
        <w:t>telles que le contexte local (texture, granularité)</w:t>
      </w:r>
      <w:r w:rsidR="009508A7">
        <w:rPr>
          <w:rFonts w:ascii="Times" w:hAnsi="Times" w:cs="Times New Roman"/>
          <w:sz w:val="20"/>
          <w:szCs w:val="20"/>
          <w:lang w:eastAsia="fr-FR"/>
        </w:rPr>
        <w:t xml:space="preserve"> ou</w:t>
      </w:r>
      <w:r w:rsidR="00017837">
        <w:rPr>
          <w:rFonts w:ascii="Times" w:hAnsi="Times" w:cs="Times New Roman"/>
          <w:sz w:val="20"/>
          <w:szCs w:val="20"/>
          <w:lang w:eastAsia="fr-FR"/>
        </w:rPr>
        <w:t xml:space="preserve"> la symétrie, sont à exploiter. </w:t>
      </w:r>
      <w:r w:rsidR="009508A7">
        <w:rPr>
          <w:rFonts w:ascii="Times" w:hAnsi="Times" w:cs="Times New Roman"/>
          <w:sz w:val="20"/>
          <w:szCs w:val="20"/>
          <w:lang w:eastAsia="fr-FR"/>
        </w:rPr>
        <w:t>On s’intéressera particulièrement à la complétion à l’aide d’</w:t>
      </w:r>
      <w:r w:rsidR="00017837">
        <w:rPr>
          <w:rFonts w:ascii="Times" w:hAnsi="Times" w:cs="Times New Roman"/>
          <w:sz w:val="20"/>
          <w:szCs w:val="20"/>
          <w:lang w:eastAsia="fr-FR"/>
        </w:rPr>
        <w:t xml:space="preserve">objets </w:t>
      </w:r>
      <w:r w:rsidR="009508A7">
        <w:rPr>
          <w:rFonts w:ascii="Times" w:hAnsi="Times" w:cs="Times New Roman"/>
          <w:sz w:val="20"/>
          <w:szCs w:val="20"/>
          <w:lang w:eastAsia="fr-FR"/>
        </w:rPr>
        <w:t>similaires</w:t>
      </w:r>
      <w:r w:rsidR="00011649">
        <w:rPr>
          <w:rFonts w:ascii="Times" w:hAnsi="Times" w:cs="Times New Roman"/>
          <w:sz w:val="20"/>
          <w:szCs w:val="20"/>
          <w:lang w:eastAsia="fr-FR"/>
        </w:rPr>
        <w:t xml:space="preserve">, issus d’une modélisation </w:t>
      </w:r>
      <w:r w:rsidR="00532E63">
        <w:rPr>
          <w:rFonts w:ascii="Times" w:hAnsi="Times" w:cs="Times New Roman"/>
          <w:sz w:val="20"/>
          <w:szCs w:val="20"/>
          <w:lang w:eastAsia="fr-FR"/>
        </w:rPr>
        <w:t>CAO antérieure.</w:t>
      </w:r>
    </w:p>
    <w:p w:rsidR="00E871A6" w:rsidRDefault="00017837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 xml:space="preserve">L’intérêt de travailler directement sur le modèle géométrique, et non pas sur les données brutes d’acquisition, permet de s’affranchir des artefacts d’acquisition, de réduire la taille des données à manipuler, et de proposer une solution indépendante </w:t>
      </w:r>
      <w:r w:rsidR="00144508">
        <w:rPr>
          <w:rFonts w:ascii="Times" w:hAnsi="Times" w:cs="Times New Roman"/>
          <w:sz w:val="20"/>
          <w:szCs w:val="20"/>
          <w:lang w:eastAsia="fr-FR"/>
        </w:rPr>
        <w:t>du format d’acquisition (nuage de points ordonnés ou non, contours plans)</w:t>
      </w:r>
      <w:r>
        <w:rPr>
          <w:rFonts w:ascii="Times" w:hAnsi="Times" w:cs="Times New Roman"/>
          <w:sz w:val="20"/>
          <w:szCs w:val="20"/>
          <w:lang w:eastAsia="fr-FR"/>
        </w:rPr>
        <w:t>.</w:t>
      </w:r>
    </w:p>
    <w:p w:rsidR="00E871A6" w:rsidRDefault="00E871A6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 xml:space="preserve">Cette technique pourrait aussi </w:t>
      </w:r>
      <w:r w:rsidR="00017837">
        <w:rPr>
          <w:rFonts w:ascii="Times" w:hAnsi="Times" w:cs="Times New Roman"/>
          <w:sz w:val="20"/>
          <w:szCs w:val="20"/>
          <w:lang w:eastAsia="fr-FR"/>
        </w:rPr>
        <w:t>évoluer,</w:t>
      </w:r>
      <w:r>
        <w:rPr>
          <w:rFonts w:ascii="Times" w:hAnsi="Times" w:cs="Times New Roman"/>
          <w:sz w:val="20"/>
          <w:szCs w:val="20"/>
          <w:lang w:eastAsia="fr-FR"/>
        </w:rPr>
        <w:t xml:space="preserve"> </w:t>
      </w:r>
      <w:r w:rsidR="00017837">
        <w:rPr>
          <w:rFonts w:ascii="Times" w:hAnsi="Times" w:cs="Times New Roman"/>
          <w:sz w:val="20"/>
          <w:szCs w:val="20"/>
          <w:lang w:eastAsia="fr-FR"/>
        </w:rPr>
        <w:t xml:space="preserve">car elle permettrait à moindre coût </w:t>
      </w:r>
      <w:r>
        <w:rPr>
          <w:rFonts w:ascii="Times" w:hAnsi="Times" w:cs="Times New Roman"/>
          <w:sz w:val="20"/>
          <w:szCs w:val="20"/>
          <w:lang w:eastAsia="fr-FR"/>
        </w:rPr>
        <w:t>d</w:t>
      </w:r>
      <w:r w:rsidR="00776C70">
        <w:rPr>
          <w:rFonts w:ascii="Times" w:hAnsi="Times" w:cs="Times New Roman"/>
          <w:sz w:val="20"/>
          <w:szCs w:val="20"/>
          <w:lang w:eastAsia="fr-FR"/>
        </w:rPr>
        <w:t>’enrichir des modèles existants ou de</w:t>
      </w:r>
      <w:r>
        <w:rPr>
          <w:rFonts w:ascii="Times" w:hAnsi="Times" w:cs="Times New Roman"/>
          <w:sz w:val="20"/>
          <w:szCs w:val="20"/>
          <w:lang w:eastAsia="fr-FR"/>
        </w:rPr>
        <w:t xml:space="preserve"> créer de nouveaux modèles 3D par combinaison </w:t>
      </w:r>
      <w:r w:rsidR="00776C70">
        <w:rPr>
          <w:rFonts w:ascii="Times" w:hAnsi="Times" w:cs="Times New Roman"/>
          <w:sz w:val="20"/>
          <w:szCs w:val="20"/>
          <w:lang w:eastAsia="fr-FR"/>
        </w:rPr>
        <w:t>de données brutes avec celles contenues dans la base.</w:t>
      </w:r>
    </w:p>
    <w:p w:rsidR="00DA58B8" w:rsidRPr="00DA58B8" w:rsidRDefault="00DA58B8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</w:p>
    <w:p w:rsidR="00DA58B8" w:rsidRPr="00DA58B8" w:rsidRDefault="00DA58B8" w:rsidP="006E6A20">
      <w:pPr>
        <w:spacing w:beforeLines="1" w:afterLines="1"/>
        <w:jc w:val="both"/>
        <w:outlineLvl w:val="2"/>
        <w:rPr>
          <w:rFonts w:ascii="Times" w:hAnsi="Times"/>
          <w:b/>
          <w:sz w:val="27"/>
          <w:szCs w:val="20"/>
          <w:lang w:eastAsia="fr-FR"/>
        </w:rPr>
      </w:pPr>
      <w:r w:rsidRPr="00DA58B8">
        <w:rPr>
          <w:rFonts w:ascii="Times" w:hAnsi="Times"/>
          <w:b/>
          <w:sz w:val="27"/>
          <w:szCs w:val="20"/>
          <w:lang w:eastAsia="fr-FR"/>
        </w:rPr>
        <w:t xml:space="preserve">Objectif : </w:t>
      </w:r>
    </w:p>
    <w:p w:rsidR="00E871A6" w:rsidRDefault="00DA58B8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DA58B8">
        <w:rPr>
          <w:rFonts w:ascii="Times" w:hAnsi="Times" w:cs="Times New Roman"/>
          <w:sz w:val="20"/>
          <w:szCs w:val="20"/>
          <w:lang w:eastAsia="fr-FR"/>
        </w:rPr>
        <w:t xml:space="preserve">Le cadre de ce projet est donc l'ajout de fonctionnalités et de contraintes à la plateforme actuelle.  L'environnement de développement est le C++, avec utilisation de la bibliothèque de calcul géométrique </w:t>
      </w:r>
      <w:hyperlink r:id="rId7" w:history="1">
        <w:r w:rsidRPr="00DA58B8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CGAL</w:t>
        </w:r>
      </w:hyperlink>
      <w:r w:rsidRPr="00DA58B8">
        <w:rPr>
          <w:rFonts w:ascii="Times" w:hAnsi="Times" w:cs="Times New Roman"/>
          <w:sz w:val="20"/>
          <w:szCs w:val="20"/>
          <w:lang w:eastAsia="fr-FR"/>
        </w:rPr>
        <w:t xml:space="preserve"> à travers la plateforme de manipulation de maillages 3D </w:t>
      </w:r>
      <w:hyperlink r:id="rId8" w:history="1">
        <w:r w:rsidRPr="00DA58B8"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MEPP.</w:t>
        </w:r>
      </w:hyperlink>
    </w:p>
    <w:p w:rsidR="00DA58B8" w:rsidRPr="00DA58B8" w:rsidRDefault="00DA58B8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DA58B8">
        <w:rPr>
          <w:rFonts w:ascii="Times" w:hAnsi="Times" w:cs="Times New Roman"/>
          <w:sz w:val="20"/>
          <w:szCs w:val="20"/>
          <w:lang w:eastAsia="fr-FR"/>
        </w:rPr>
        <w:br/>
        <w:t>On pourra par exemple s'intéresser aux points suivants</w:t>
      </w:r>
      <w:r w:rsidR="009674F0">
        <w:rPr>
          <w:rFonts w:ascii="Times" w:hAnsi="Times" w:cs="Times New Roman"/>
          <w:sz w:val="20"/>
          <w:szCs w:val="20"/>
          <w:lang w:eastAsia="fr-FR"/>
        </w:rPr>
        <w:t>~</w:t>
      </w:r>
      <w:r w:rsidRPr="00DA58B8">
        <w:rPr>
          <w:rFonts w:ascii="Times" w:hAnsi="Times" w:cs="Times New Roman"/>
          <w:sz w:val="20"/>
          <w:szCs w:val="20"/>
          <w:lang w:eastAsia="fr-FR"/>
        </w:rPr>
        <w:t>:</w:t>
      </w:r>
    </w:p>
    <w:p w:rsidR="00F85288" w:rsidRDefault="00F85288" w:rsidP="009674F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Identification des trous, p</w:t>
      </w:r>
      <w:r w:rsidR="009674F0">
        <w:rPr>
          <w:rFonts w:ascii="Times" w:hAnsi="Times"/>
          <w:sz w:val="20"/>
          <w:szCs w:val="20"/>
          <w:lang w:eastAsia="fr-FR"/>
        </w:rPr>
        <w:t xml:space="preserve">réparation </w:t>
      </w:r>
      <w:r>
        <w:rPr>
          <w:rFonts w:ascii="Times" w:hAnsi="Times"/>
          <w:sz w:val="20"/>
          <w:szCs w:val="20"/>
          <w:lang w:eastAsia="fr-FR"/>
        </w:rPr>
        <w:t>des données</w:t>
      </w:r>
      <w:r w:rsidR="00DA58B8" w:rsidRPr="00DA58B8">
        <w:rPr>
          <w:rFonts w:ascii="Times" w:hAnsi="Times"/>
          <w:sz w:val="20"/>
          <w:szCs w:val="20"/>
          <w:lang w:eastAsia="fr-FR"/>
        </w:rPr>
        <w:t xml:space="preserve"> </w:t>
      </w:r>
      <w:r w:rsidR="009674F0">
        <w:rPr>
          <w:rFonts w:ascii="Times" w:hAnsi="Times"/>
          <w:sz w:val="20"/>
          <w:szCs w:val="20"/>
          <w:lang w:eastAsia="fr-FR"/>
        </w:rPr>
        <w:t xml:space="preserve">3D </w:t>
      </w:r>
    </w:p>
    <w:p w:rsidR="00DA58B8" w:rsidRPr="00F85288" w:rsidRDefault="00F85288" w:rsidP="00F85288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Appariement entre les données et un modèle 3D</w:t>
      </w:r>
    </w:p>
    <w:p w:rsidR="00F85288" w:rsidRDefault="00DA58B8" w:rsidP="009674F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 w:rsidRPr="00DA58B8">
        <w:rPr>
          <w:rFonts w:ascii="Times" w:hAnsi="Times"/>
          <w:sz w:val="20"/>
          <w:szCs w:val="20"/>
          <w:lang w:eastAsia="fr-FR"/>
        </w:rPr>
        <w:t xml:space="preserve">Édition interactive </w:t>
      </w:r>
      <w:r w:rsidR="00F85288">
        <w:rPr>
          <w:rFonts w:ascii="Times" w:hAnsi="Times"/>
          <w:sz w:val="20"/>
          <w:szCs w:val="20"/>
          <w:lang w:eastAsia="fr-FR"/>
        </w:rPr>
        <w:t>des parties manquantes</w:t>
      </w:r>
      <w:r w:rsidRPr="00DA58B8">
        <w:rPr>
          <w:rFonts w:ascii="Times" w:hAnsi="Times"/>
          <w:sz w:val="20"/>
          <w:szCs w:val="20"/>
          <w:lang w:eastAsia="fr-FR"/>
        </w:rPr>
        <w:t>, et recalcul temps réel de la surface</w:t>
      </w:r>
    </w:p>
    <w:p w:rsidR="00DA58B8" w:rsidRPr="00DA58B8" w:rsidRDefault="00F85288" w:rsidP="009674F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>
        <w:rPr>
          <w:rFonts w:ascii="Times" w:hAnsi="Times"/>
          <w:sz w:val="20"/>
          <w:szCs w:val="20"/>
          <w:lang w:eastAsia="fr-FR"/>
        </w:rPr>
        <w:t>Estimation de la distance entre 2 objets</w:t>
      </w:r>
    </w:p>
    <w:p w:rsidR="00DA58B8" w:rsidRPr="00DA58B8" w:rsidRDefault="00DA58B8" w:rsidP="009674F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 w:rsidRPr="00DA58B8">
        <w:rPr>
          <w:rFonts w:ascii="Times" w:hAnsi="Times"/>
          <w:sz w:val="20"/>
          <w:szCs w:val="20"/>
          <w:lang w:eastAsia="fr-FR"/>
        </w:rPr>
        <w:t>Comparaison avec un atlas, validation</w:t>
      </w:r>
      <w:r w:rsidR="00F85288">
        <w:rPr>
          <w:rFonts w:ascii="Times" w:hAnsi="Times"/>
          <w:sz w:val="20"/>
          <w:szCs w:val="20"/>
          <w:lang w:eastAsia="fr-FR"/>
        </w:rPr>
        <w:t xml:space="preserve"> de l’appariement automatique</w:t>
      </w:r>
    </w:p>
    <w:p w:rsidR="00DA58B8" w:rsidRPr="00DA58B8" w:rsidRDefault="00DA58B8" w:rsidP="009674F0">
      <w:pPr>
        <w:numPr>
          <w:ilvl w:val="0"/>
          <w:numId w:val="1"/>
        </w:numPr>
        <w:spacing w:beforeLines="1" w:afterLines="1"/>
        <w:rPr>
          <w:rFonts w:ascii="Times" w:hAnsi="Times"/>
          <w:sz w:val="20"/>
          <w:szCs w:val="20"/>
          <w:lang w:eastAsia="fr-FR"/>
        </w:rPr>
      </w:pPr>
      <w:r w:rsidRPr="00DA58B8">
        <w:rPr>
          <w:rFonts w:ascii="Times" w:hAnsi="Times"/>
          <w:sz w:val="20"/>
          <w:szCs w:val="20"/>
          <w:lang w:eastAsia="fr-FR"/>
        </w:rPr>
        <w:t xml:space="preserve">Ajout de contraintes lors de la complétion du maillage : contact entre les </w:t>
      </w:r>
      <w:r w:rsidR="009674F0">
        <w:rPr>
          <w:rFonts w:ascii="Times" w:hAnsi="Times"/>
          <w:sz w:val="20"/>
          <w:szCs w:val="20"/>
          <w:lang w:eastAsia="fr-FR"/>
        </w:rPr>
        <w:t>objets</w:t>
      </w:r>
      <w:r w:rsidRPr="00DA58B8">
        <w:rPr>
          <w:rFonts w:ascii="Times" w:hAnsi="Times"/>
          <w:sz w:val="20"/>
          <w:szCs w:val="20"/>
          <w:lang w:eastAsia="fr-FR"/>
        </w:rPr>
        <w:t xml:space="preserve">, </w:t>
      </w:r>
      <w:r w:rsidR="00F85288">
        <w:rPr>
          <w:rFonts w:ascii="Times" w:hAnsi="Times"/>
          <w:sz w:val="20"/>
          <w:szCs w:val="20"/>
          <w:lang w:eastAsia="fr-FR"/>
        </w:rPr>
        <w:t>surface minimale</w:t>
      </w:r>
    </w:p>
    <w:p w:rsidR="00DA58B8" w:rsidRDefault="00DA58B8" w:rsidP="006E6A20">
      <w:pPr>
        <w:spacing w:beforeLines="1" w:afterLines="1"/>
        <w:jc w:val="both"/>
        <w:outlineLvl w:val="2"/>
        <w:rPr>
          <w:rFonts w:ascii="Times" w:hAnsi="Times"/>
          <w:b/>
          <w:sz w:val="27"/>
          <w:szCs w:val="20"/>
          <w:lang w:eastAsia="fr-FR"/>
        </w:rPr>
      </w:pPr>
    </w:p>
    <w:p w:rsidR="00DA58B8" w:rsidRPr="00DA58B8" w:rsidRDefault="00DA58B8" w:rsidP="006E6A20">
      <w:pPr>
        <w:spacing w:beforeLines="1" w:afterLines="1"/>
        <w:jc w:val="both"/>
        <w:outlineLvl w:val="2"/>
        <w:rPr>
          <w:rFonts w:ascii="Times" w:hAnsi="Times"/>
          <w:b/>
          <w:sz w:val="27"/>
          <w:szCs w:val="20"/>
          <w:lang w:eastAsia="fr-FR"/>
        </w:rPr>
      </w:pPr>
      <w:r w:rsidRPr="00DA58B8">
        <w:rPr>
          <w:rFonts w:ascii="Times" w:hAnsi="Times"/>
          <w:b/>
          <w:sz w:val="27"/>
          <w:szCs w:val="20"/>
          <w:lang w:eastAsia="fr-FR"/>
        </w:rPr>
        <w:t xml:space="preserve">Mots-clés : </w:t>
      </w:r>
    </w:p>
    <w:p w:rsidR="00DA58B8" w:rsidRPr="00DA58B8" w:rsidRDefault="00DA58B8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DA58B8">
        <w:rPr>
          <w:rFonts w:ascii="Times" w:hAnsi="Times" w:cs="Times New Roman"/>
          <w:sz w:val="20"/>
          <w:szCs w:val="20"/>
          <w:lang w:eastAsia="fr-FR"/>
        </w:rPr>
        <w:t xml:space="preserve">Modélisation </w:t>
      </w:r>
      <w:r w:rsidR="00F85288">
        <w:rPr>
          <w:rFonts w:ascii="Times" w:hAnsi="Times" w:cs="Times New Roman"/>
          <w:sz w:val="20"/>
          <w:szCs w:val="20"/>
          <w:lang w:eastAsia="fr-FR"/>
        </w:rPr>
        <w:t>géométrique 3D</w:t>
      </w:r>
      <w:r w:rsidRPr="00DA58B8">
        <w:rPr>
          <w:rFonts w:ascii="Times" w:hAnsi="Times" w:cs="Times New Roman"/>
          <w:sz w:val="20"/>
          <w:szCs w:val="20"/>
          <w:lang w:eastAsia="fr-FR"/>
        </w:rPr>
        <w:t xml:space="preserve">, </w:t>
      </w:r>
      <w:r w:rsidR="00F85288">
        <w:rPr>
          <w:rFonts w:ascii="Times" w:hAnsi="Times" w:cs="Times New Roman"/>
          <w:sz w:val="20"/>
          <w:szCs w:val="20"/>
          <w:lang w:eastAsia="fr-FR"/>
        </w:rPr>
        <w:t>Réalité Augmentée, Immersion Virtuelle, Applications : médicales, archéologiques.</w:t>
      </w:r>
    </w:p>
    <w:p w:rsidR="00DA58B8" w:rsidRDefault="00DA58B8" w:rsidP="006E6A20">
      <w:pPr>
        <w:spacing w:beforeLines="1" w:afterLines="1"/>
        <w:jc w:val="both"/>
        <w:outlineLvl w:val="2"/>
        <w:rPr>
          <w:rFonts w:ascii="Times" w:hAnsi="Times"/>
          <w:b/>
          <w:sz w:val="27"/>
          <w:szCs w:val="20"/>
          <w:lang w:eastAsia="fr-FR"/>
        </w:rPr>
      </w:pPr>
    </w:p>
    <w:p w:rsidR="006652BB" w:rsidRPr="00A64E7B" w:rsidRDefault="00A64E7B" w:rsidP="006E6A20">
      <w:pPr>
        <w:spacing w:beforeLines="1" w:afterLines="1"/>
        <w:jc w:val="both"/>
        <w:outlineLvl w:val="2"/>
        <w:rPr>
          <w:rFonts w:ascii="Times" w:hAnsi="Times"/>
          <w:b/>
          <w:sz w:val="27"/>
          <w:szCs w:val="20"/>
          <w:lang w:eastAsia="fr-FR"/>
        </w:rPr>
      </w:pPr>
      <w:r>
        <w:rPr>
          <w:rFonts w:ascii="Times" w:hAnsi="Times"/>
          <w:b/>
          <w:sz w:val="27"/>
          <w:szCs w:val="20"/>
          <w:lang w:eastAsia="fr-FR"/>
        </w:rPr>
        <w:t>Contexte du stage</w:t>
      </w:r>
      <w:r w:rsidR="00DA58B8" w:rsidRPr="00DA58B8">
        <w:rPr>
          <w:rFonts w:ascii="Times" w:hAnsi="Times"/>
          <w:b/>
          <w:sz w:val="27"/>
          <w:szCs w:val="20"/>
          <w:lang w:eastAsia="fr-FR"/>
        </w:rPr>
        <w:t xml:space="preserve"> :</w:t>
      </w:r>
      <w:r>
        <w:rPr>
          <w:rFonts w:ascii="Times" w:hAnsi="Times"/>
          <w:b/>
          <w:sz w:val="27"/>
          <w:szCs w:val="20"/>
          <w:lang w:eastAsia="fr-FR"/>
        </w:rPr>
        <w:t xml:space="preserve"> </w:t>
      </w:r>
      <w:r w:rsidR="006652BB">
        <w:rPr>
          <w:rFonts w:ascii="Times" w:hAnsi="Times" w:cs="Times New Roman"/>
          <w:sz w:val="20"/>
          <w:szCs w:val="20"/>
          <w:lang w:eastAsia="fr-FR"/>
        </w:rPr>
        <w:t>Ce stage s’effectue en collaboration entre l’équipe SAARA du laboratoire LIRIS et l’Institut Image</w:t>
      </w:r>
      <w:r>
        <w:rPr>
          <w:rFonts w:ascii="Times" w:hAnsi="Times" w:cs="Times New Roman"/>
          <w:sz w:val="20"/>
          <w:szCs w:val="20"/>
          <w:lang w:eastAsia="fr-FR"/>
        </w:rPr>
        <w:t xml:space="preserve"> à Chalon-sur-Saône</w:t>
      </w:r>
      <w:r w:rsidR="006652BB">
        <w:rPr>
          <w:rFonts w:ascii="Times" w:hAnsi="Times" w:cs="Times New Roman"/>
          <w:sz w:val="20"/>
          <w:szCs w:val="20"/>
          <w:lang w:eastAsia="fr-FR"/>
        </w:rPr>
        <w:t>.</w:t>
      </w:r>
    </w:p>
    <w:p w:rsidR="00D31506" w:rsidRDefault="00D31506" w:rsidP="00D31506">
      <w:pPr>
        <w:spacing w:beforeLines="1" w:afterLines="1"/>
        <w:outlineLvl w:val="2"/>
        <w:rPr>
          <w:rFonts w:ascii="Times" w:hAnsi="Times" w:cs="Times New Roman"/>
          <w:sz w:val="20"/>
          <w:szCs w:val="20"/>
          <w:lang w:eastAsia="fr-FR"/>
        </w:rPr>
      </w:pPr>
    </w:p>
    <w:p w:rsidR="00D31506" w:rsidRPr="00D31506" w:rsidRDefault="00D31506" w:rsidP="00D31506">
      <w:pPr>
        <w:spacing w:beforeLines="1" w:afterLines="1"/>
        <w:outlineLvl w:val="2"/>
        <w:rPr>
          <w:rFonts w:ascii="Times" w:hAnsi="Times" w:cs="Times New Roman"/>
          <w:sz w:val="20"/>
          <w:szCs w:val="20"/>
          <w:lang w:eastAsia="fr-FR"/>
        </w:rPr>
      </w:pPr>
      <w:r>
        <w:rPr>
          <w:rFonts w:ascii="Times" w:hAnsi="Times" w:cs="Times New Roman"/>
          <w:sz w:val="20"/>
          <w:szCs w:val="20"/>
          <w:lang w:eastAsia="fr-FR"/>
        </w:rPr>
        <w:t xml:space="preserve">Contacts : </w:t>
      </w:r>
      <w:hyperlink r:id="rId9" w:history="1">
        <w:r>
          <w:rPr>
            <w:rFonts w:ascii="Times" w:hAnsi="Times" w:cs="Times New Roman"/>
            <w:color w:val="0000FF"/>
            <w:sz w:val="20"/>
            <w:szCs w:val="20"/>
            <w:u w:val="single"/>
            <w:lang w:eastAsia="fr-FR"/>
          </w:rPr>
          <w:t>fabrice.jaillet@liris.cnrs.fr, frederic.merienne@ensam.eu</w:t>
        </w:r>
      </w:hyperlink>
    </w:p>
    <w:p w:rsidR="006652BB" w:rsidRDefault="006652BB" w:rsidP="006E6A20">
      <w:pPr>
        <w:spacing w:beforeLines="1" w:afterLines="1"/>
        <w:jc w:val="both"/>
        <w:rPr>
          <w:rFonts w:ascii="Times" w:hAnsi="Times" w:cs="Times New Roman"/>
          <w:b/>
          <w:bCs/>
          <w:sz w:val="20"/>
          <w:szCs w:val="20"/>
          <w:lang w:eastAsia="fr-FR"/>
        </w:rPr>
      </w:pPr>
    </w:p>
    <w:p w:rsidR="00DA58B8" w:rsidRPr="00DA58B8" w:rsidRDefault="006652BB" w:rsidP="00E871A6">
      <w:pPr>
        <w:spacing w:beforeLines="1" w:afterLines="1"/>
        <w:rPr>
          <w:rFonts w:ascii="Times" w:hAnsi="Times" w:cs="Times New Roman"/>
          <w:sz w:val="20"/>
          <w:szCs w:val="20"/>
          <w:lang w:eastAsia="fr-FR"/>
        </w:rPr>
      </w:pPr>
      <w:hyperlink r:id="rId10" w:history="1">
        <w:r>
          <w:rPr>
            <w:rStyle w:val="Lienhypertexte"/>
            <w:rFonts w:ascii="Times" w:hAnsi="Times" w:cs="Times New Roman"/>
            <w:sz w:val="20"/>
            <w:szCs w:val="20"/>
            <w:lang w:eastAsia="fr-FR"/>
          </w:rPr>
          <w:t>Laboratoire LIRIS, équipe SAARA</w:t>
        </w:r>
      </w:hyperlink>
      <w:r w:rsidR="00DA58B8" w:rsidRPr="00DA58B8">
        <w:rPr>
          <w:rFonts w:ascii="Times" w:hAnsi="Times" w:cs="Times New Roman"/>
          <w:sz w:val="20"/>
          <w:szCs w:val="20"/>
          <w:lang w:eastAsia="fr-FR"/>
        </w:rPr>
        <w:br/>
        <w:t>Bâtiment Nautibus, 25 rue Pierre de Coubertin</w:t>
      </w:r>
      <w:r w:rsidR="00DA58B8" w:rsidRPr="00DA58B8">
        <w:rPr>
          <w:rFonts w:ascii="Times" w:hAnsi="Times" w:cs="Times New Roman"/>
          <w:sz w:val="20"/>
          <w:szCs w:val="20"/>
          <w:lang w:eastAsia="fr-FR"/>
        </w:rPr>
        <w:br/>
        <w:t>Université Lyon I - 69622 Villeurbanne Cedex</w:t>
      </w:r>
    </w:p>
    <w:p w:rsidR="006652BB" w:rsidRDefault="006652BB" w:rsidP="00E871A6">
      <w:pPr>
        <w:spacing w:beforeLines="1" w:afterLines="1"/>
        <w:outlineLvl w:val="2"/>
        <w:rPr>
          <w:rFonts w:ascii="Times" w:hAnsi="Times"/>
          <w:b/>
          <w:sz w:val="27"/>
          <w:szCs w:val="20"/>
          <w:lang w:eastAsia="fr-FR"/>
        </w:rPr>
      </w:pPr>
    </w:p>
    <w:p w:rsidR="006652BB" w:rsidRPr="006652BB" w:rsidRDefault="006652BB" w:rsidP="00E871A6">
      <w:pPr>
        <w:spacing w:beforeLines="1" w:afterLines="1"/>
        <w:outlineLvl w:val="2"/>
        <w:rPr>
          <w:rFonts w:ascii="Times" w:hAnsi="Times"/>
          <w:sz w:val="20"/>
          <w:szCs w:val="20"/>
          <w:lang w:eastAsia="fr-FR"/>
        </w:rPr>
      </w:pPr>
      <w:hyperlink r:id="rId11" w:history="1">
        <w:r w:rsidR="00A64E7B">
          <w:rPr>
            <w:rStyle w:val="Lienhypertexte"/>
            <w:rFonts w:ascii="Times" w:hAnsi="Times"/>
            <w:sz w:val="20"/>
            <w:szCs w:val="20"/>
            <w:lang w:eastAsia="fr-FR"/>
          </w:rPr>
          <w:t>Le2i - Institut Image – Arts et Métiers ParisTech</w:t>
        </w:r>
      </w:hyperlink>
    </w:p>
    <w:p w:rsidR="006652BB" w:rsidRPr="00A64E7B" w:rsidRDefault="00A64E7B" w:rsidP="00E871A6">
      <w:pPr>
        <w:spacing w:beforeLines="1" w:afterLines="1"/>
        <w:outlineLvl w:val="2"/>
        <w:rPr>
          <w:rFonts w:ascii="Times" w:hAnsi="Times"/>
          <w:sz w:val="20"/>
          <w:szCs w:val="20"/>
          <w:lang w:eastAsia="fr-FR"/>
        </w:rPr>
      </w:pPr>
      <w:r w:rsidRPr="00A64E7B">
        <w:rPr>
          <w:rFonts w:ascii="Times" w:hAnsi="Times"/>
          <w:sz w:val="20"/>
          <w:szCs w:val="20"/>
          <w:lang w:eastAsia="fr-FR"/>
        </w:rPr>
        <w:t xml:space="preserve">2 rue Thomas Dumorey </w:t>
      </w:r>
      <w:r w:rsidRPr="00A64E7B">
        <w:rPr>
          <w:rFonts w:ascii="Times" w:hAnsi="Times"/>
          <w:sz w:val="20"/>
          <w:szCs w:val="20"/>
          <w:lang w:eastAsia="fr-FR"/>
        </w:rPr>
        <w:br/>
        <w:t>F-71100 Chalon-sur-Saône</w:t>
      </w:r>
    </w:p>
    <w:p w:rsidR="00A64E7B" w:rsidRDefault="00A64E7B" w:rsidP="00E871A6">
      <w:pPr>
        <w:spacing w:beforeLines="1" w:afterLines="1"/>
        <w:outlineLvl w:val="2"/>
        <w:rPr>
          <w:rFonts w:ascii="Times" w:hAnsi="Times" w:cs="Times New Roman"/>
          <w:sz w:val="20"/>
          <w:szCs w:val="20"/>
          <w:lang w:eastAsia="fr-FR"/>
        </w:rPr>
      </w:pPr>
    </w:p>
    <w:p w:rsidR="00DA58B8" w:rsidRDefault="00DA58B8" w:rsidP="00E871A6">
      <w:pPr>
        <w:spacing w:beforeLines="1" w:afterLines="1"/>
        <w:outlineLvl w:val="2"/>
        <w:rPr>
          <w:rFonts w:ascii="Times" w:hAnsi="Times"/>
          <w:b/>
          <w:sz w:val="27"/>
          <w:szCs w:val="20"/>
          <w:lang w:eastAsia="fr-FR"/>
        </w:rPr>
      </w:pPr>
    </w:p>
    <w:p w:rsidR="00DA58B8" w:rsidRPr="00DA58B8" w:rsidRDefault="00DA58B8" w:rsidP="006E6A20">
      <w:pPr>
        <w:spacing w:beforeLines="1" w:afterLines="1"/>
        <w:jc w:val="both"/>
        <w:outlineLvl w:val="2"/>
        <w:rPr>
          <w:rFonts w:ascii="Times" w:hAnsi="Times"/>
          <w:b/>
          <w:sz w:val="27"/>
          <w:szCs w:val="20"/>
          <w:lang w:eastAsia="fr-FR"/>
        </w:rPr>
      </w:pPr>
      <w:r w:rsidRPr="00DA58B8">
        <w:rPr>
          <w:rFonts w:ascii="Times" w:hAnsi="Times"/>
          <w:b/>
          <w:sz w:val="27"/>
          <w:szCs w:val="20"/>
          <w:lang w:eastAsia="fr-FR"/>
        </w:rPr>
        <w:t>Références:</w:t>
      </w:r>
    </w:p>
    <w:bookmarkStart w:id="0" w:name="Reference1"/>
    <w:bookmarkEnd w:id="0"/>
    <w:p w:rsidR="003C136B" w:rsidRDefault="00DA58B8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r w:rsidRPr="00DA58B8">
        <w:rPr>
          <w:rFonts w:ascii="Times" w:hAnsi="Times" w:cs="Times New Roman"/>
          <w:sz w:val="20"/>
          <w:szCs w:val="20"/>
          <w:lang w:eastAsia="fr-FR"/>
        </w:rPr>
        <w:fldChar w:fldCharType="begin"/>
      </w:r>
      <w:r w:rsidRPr="00DA58B8">
        <w:rPr>
          <w:rFonts w:ascii="Times" w:hAnsi="Times" w:cs="Times New Roman"/>
          <w:sz w:val="20"/>
          <w:szCs w:val="20"/>
          <w:lang w:eastAsia="fr-FR"/>
        </w:rPr>
        <w:instrText xml:space="preserve"> HYPERLINK "http://liris.cnrs.fr/Documents/Liris-5293.pdf" </w:instrText>
      </w:r>
      <w:r w:rsidRPr="00DA58B8">
        <w:rPr>
          <w:rFonts w:ascii="Times" w:hAnsi="Times" w:cs="Times New Roman"/>
          <w:sz w:val="20"/>
          <w:szCs w:val="20"/>
          <w:lang w:eastAsia="fr-FR"/>
        </w:rPr>
      </w:r>
      <w:r w:rsidRPr="00DA58B8">
        <w:rPr>
          <w:rFonts w:ascii="Times" w:hAnsi="Times" w:cs="Times New Roman"/>
          <w:sz w:val="20"/>
          <w:szCs w:val="20"/>
          <w:lang w:eastAsia="fr-FR"/>
        </w:rPr>
        <w:fldChar w:fldCharType="separate"/>
      </w:r>
      <w:r w:rsidRPr="00DA58B8">
        <w:rPr>
          <w:rFonts w:ascii="Times" w:hAnsi="Times" w:cs="Times New Roman"/>
          <w:color w:val="0000FF"/>
          <w:sz w:val="20"/>
          <w:szCs w:val="20"/>
          <w:u w:val="single"/>
          <w:lang w:eastAsia="fr-FR"/>
        </w:rPr>
        <w:t>[1] Reconstruction et complétion de maillages sous contraintes.   Z. Jiang, F. Jaillet, F. Zara.   Rapport de recherche RR-LIRIS-2011-017   2011.</w:t>
      </w:r>
      <w:r w:rsidRPr="00DA58B8">
        <w:rPr>
          <w:rFonts w:ascii="Times" w:hAnsi="Times" w:cs="Times New Roman"/>
          <w:sz w:val="20"/>
          <w:szCs w:val="20"/>
          <w:lang w:eastAsia="fr-FR"/>
        </w:rPr>
        <w:fldChar w:fldCharType="end"/>
      </w:r>
    </w:p>
    <w:p w:rsidR="003C136B" w:rsidRPr="003C136B" w:rsidRDefault="00D31506" w:rsidP="003C136B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  <w:hyperlink r:id="rId12" w:history="1">
        <w:r>
          <w:rPr>
            <w:rStyle w:val="Lienhypertexte"/>
            <w:rFonts w:ascii="Times" w:hAnsi="Times" w:cs="Times New Roman"/>
            <w:sz w:val="20"/>
            <w:szCs w:val="20"/>
            <w:lang w:eastAsia="fr-FR"/>
          </w:rPr>
          <w:t>[2] M. Pauly, N.J. Mitra, J. Giesen, M. Gross, and L. J. Guibas. 2005. Example-based 3D scan completion. In Proceedings of the third Eurographics symposium on Geometry processing (SGP '05). Eurographics Association, Switzerland, Article 23 .</w:t>
        </w:r>
      </w:hyperlink>
      <w:r>
        <w:rPr>
          <w:rFonts w:ascii="Times" w:hAnsi="Times" w:cs="Times New Roman"/>
          <w:sz w:val="20"/>
          <w:szCs w:val="20"/>
          <w:lang w:eastAsia="fr-FR"/>
        </w:rPr>
        <w:t xml:space="preserve"> </w:t>
      </w:r>
    </w:p>
    <w:p w:rsidR="00DA58B8" w:rsidRPr="00DA58B8" w:rsidRDefault="00DA58B8" w:rsidP="006E6A20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fr-FR"/>
        </w:rPr>
      </w:pPr>
    </w:p>
    <w:p w:rsidR="006652BB" w:rsidRDefault="00311FF2" w:rsidP="006E6A20">
      <w:pPr>
        <w:jc w:val="both"/>
      </w:pPr>
      <w:r>
        <w:tab/>
      </w:r>
    </w:p>
    <w:sectPr w:rsidR="006652BB" w:rsidSect="006652B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4481"/>
    <w:multiLevelType w:val="multilevel"/>
    <w:tmpl w:val="80D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58B8"/>
    <w:rsid w:val="00011649"/>
    <w:rsid w:val="00017837"/>
    <w:rsid w:val="00144508"/>
    <w:rsid w:val="00311FF2"/>
    <w:rsid w:val="003C136B"/>
    <w:rsid w:val="00532E63"/>
    <w:rsid w:val="006652BB"/>
    <w:rsid w:val="006E6A20"/>
    <w:rsid w:val="007725D7"/>
    <w:rsid w:val="00776C70"/>
    <w:rsid w:val="009508A7"/>
    <w:rsid w:val="009674F0"/>
    <w:rsid w:val="00A412CA"/>
    <w:rsid w:val="00A64E7B"/>
    <w:rsid w:val="00BD30DC"/>
    <w:rsid w:val="00C41330"/>
    <w:rsid w:val="00D31506"/>
    <w:rsid w:val="00DA58B8"/>
    <w:rsid w:val="00E871A6"/>
    <w:rsid w:val="00F8528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4401"/>
  </w:style>
  <w:style w:type="paragraph" w:styleId="Titre1">
    <w:name w:val="heading 1"/>
    <w:basedOn w:val="Normal"/>
    <w:link w:val="Titre1Car"/>
    <w:uiPriority w:val="9"/>
    <w:rsid w:val="00DA58B8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paragraph" w:styleId="Titre2">
    <w:name w:val="heading 2"/>
    <w:basedOn w:val="Normal"/>
    <w:link w:val="Titre2Car"/>
    <w:uiPriority w:val="9"/>
    <w:rsid w:val="00DA58B8"/>
    <w:pPr>
      <w:spacing w:beforeLines="1" w:afterLines="1"/>
      <w:outlineLvl w:val="1"/>
    </w:pPr>
    <w:rPr>
      <w:rFonts w:ascii="Times" w:hAnsi="Times"/>
      <w:b/>
      <w:sz w:val="36"/>
      <w:szCs w:val="20"/>
      <w:lang w:eastAsia="fr-FR"/>
    </w:rPr>
  </w:style>
  <w:style w:type="paragraph" w:styleId="Titre3">
    <w:name w:val="heading 3"/>
    <w:basedOn w:val="Normal"/>
    <w:link w:val="Titre3Car"/>
    <w:uiPriority w:val="9"/>
    <w:rsid w:val="00DA58B8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58B8"/>
    <w:rPr>
      <w:rFonts w:ascii="Times" w:hAnsi="Times"/>
      <w:b/>
      <w:kern w:val="36"/>
      <w:sz w:val="48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58B8"/>
    <w:rPr>
      <w:rFonts w:ascii="Times" w:hAnsi="Times"/>
      <w:b/>
      <w:sz w:val="36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A58B8"/>
    <w:rPr>
      <w:rFonts w:ascii="Times" w:hAnsi="Times"/>
      <w:b/>
      <w:sz w:val="27"/>
      <w:szCs w:val="20"/>
      <w:lang w:eastAsia="fr-FR"/>
    </w:rPr>
  </w:style>
  <w:style w:type="paragraph" w:styleId="NormalWeb">
    <w:name w:val="Normal (Web)"/>
    <w:basedOn w:val="Normal"/>
    <w:uiPriority w:val="99"/>
    <w:rsid w:val="00DA58B8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DA58B8"/>
    <w:rPr>
      <w:color w:val="0000FF"/>
      <w:u w:val="single"/>
    </w:rPr>
  </w:style>
  <w:style w:type="character" w:styleId="lev">
    <w:name w:val="Strong"/>
    <w:basedOn w:val="Policepardfaut"/>
    <w:uiPriority w:val="22"/>
    <w:rsid w:val="00DA58B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261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4222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nsam.fr/fr/centres_et_instituts/institut_chalon_sur_saone/recherche/institut_image" TargetMode="External"/><Relationship Id="rId12" Type="http://schemas.openxmlformats.org/officeDocument/2006/relationships/hyperlink" Target="http://hci.stanford.edu/~winograd/cstr/reports/2005-03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liris.cnrs.fr/fabrice.jaillet/data/M1.Accouchement.2011-12.html" TargetMode="External"/><Relationship Id="rId6" Type="http://schemas.openxmlformats.org/officeDocument/2006/relationships/hyperlink" Target="http://hci.stanford.edu/~winograd/cstr/reports/2005-03.pdf" TargetMode="External"/><Relationship Id="rId7" Type="http://schemas.openxmlformats.org/officeDocument/2006/relationships/hyperlink" Target="http://www.cgal.org/" TargetMode="External"/><Relationship Id="rId8" Type="http://schemas.openxmlformats.org/officeDocument/2006/relationships/hyperlink" Target="https://liris.cnrs.fr/mepp/" TargetMode="External"/><Relationship Id="rId9" Type="http://schemas.openxmlformats.org/officeDocument/2006/relationships/hyperlink" Target="mailto:fabrice.jaillet@liris.cnrs.fr,%20frederic.merienne@ensam.eu" TargetMode="External"/><Relationship Id="rId10" Type="http://schemas.openxmlformats.org/officeDocument/2006/relationships/hyperlink" Target="http://liris.cnrs.fr/~saar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487</Words>
  <Characters>2777</Characters>
  <Application>Microsoft Macintosh Word</Application>
  <DocSecurity>0</DocSecurity>
  <Lines>23</Lines>
  <Paragraphs>5</Paragraphs>
  <ScaleCrop>false</ScaleCrop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jaillet</dc:creator>
  <cp:keywords/>
  <cp:lastModifiedBy>Fabrice jaillet</cp:lastModifiedBy>
  <cp:revision>11</cp:revision>
  <dcterms:created xsi:type="dcterms:W3CDTF">2013-09-24T08:22:00Z</dcterms:created>
  <dcterms:modified xsi:type="dcterms:W3CDTF">2013-09-24T21:22:00Z</dcterms:modified>
</cp:coreProperties>
</file>