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D65145" w:rsidRDefault="00D65145" w:rsidP="00D65145">
      <w:pPr>
        <w:jc w:val="center"/>
        <w:rPr>
          <w:rFonts w:ascii="Times New Roman" w:eastAsia="Times New Roman" w:hAnsi="Times New Roman" w:cs="Times New Roman"/>
          <w:b/>
          <w:kern w:val="0"/>
          <w:sz w:val="28"/>
          <w:szCs w:val="20"/>
          <w:lang w:val="en-US"/>
          <w14:ligatures w14:val="none"/>
        </w:rPr>
      </w:pPr>
      <w:r w:rsidRPr="00F45713">
        <w:rPr>
          <w:rFonts w:ascii="Times New Roman" w:eastAsia="Times New Roman" w:hAnsi="Times New Roman" w:cs="Times New Roman"/>
          <w:b/>
          <w:kern w:val="0"/>
          <w:sz w:val="28"/>
          <w:szCs w:val="20"/>
          <w:lang w:val="en-US"/>
          <w14:ligatures w14:val="none"/>
        </w:rPr>
        <w:t xml:space="preserve">Évaluation de l’état fonctionnel des patients non répondants grâce à </w:t>
      </w:r>
      <w:proofErr w:type="spellStart"/>
      <w:r w:rsidRPr="00F45713">
        <w:rPr>
          <w:rFonts w:ascii="Times New Roman" w:eastAsia="Times New Roman" w:hAnsi="Times New Roman" w:cs="Times New Roman"/>
          <w:b/>
          <w:kern w:val="0"/>
          <w:sz w:val="28"/>
          <w:szCs w:val="20"/>
          <w:lang w:val="en-US"/>
          <w14:ligatures w14:val="none"/>
        </w:rPr>
        <w:t>l’imagerie</w:t>
      </w:r>
      <w:proofErr w:type="spellEnd"/>
      <w:r w:rsidRPr="00F45713">
        <w:rPr>
          <w:rFonts w:ascii="Times New Roman" w:eastAsia="Times New Roman" w:hAnsi="Times New Roman" w:cs="Times New Roman"/>
          <w:b/>
          <w:kern w:val="0"/>
          <w:sz w:val="28"/>
          <w:szCs w:val="20"/>
          <w:lang w:val="en-US"/>
          <w14:ligatures w14:val="none"/>
        </w:rPr>
        <w:t xml:space="preserve"> </w:t>
      </w:r>
      <w:proofErr w:type="spellStart"/>
      <w:r w:rsidRPr="00F45713">
        <w:rPr>
          <w:rFonts w:ascii="Times New Roman" w:eastAsia="Times New Roman" w:hAnsi="Times New Roman" w:cs="Times New Roman"/>
          <w:b/>
          <w:kern w:val="0"/>
          <w:sz w:val="28"/>
          <w:szCs w:val="20"/>
          <w:lang w:val="en-US"/>
          <w14:ligatures w14:val="none"/>
        </w:rPr>
        <w:t>cérébrale</w:t>
      </w:r>
      <w:proofErr w:type="spellEnd"/>
      <w:r w:rsidRPr="00F45713">
        <w:rPr>
          <w:rFonts w:ascii="Times New Roman" w:eastAsia="Times New Roman" w:hAnsi="Times New Roman" w:cs="Times New Roman"/>
          <w:b/>
          <w:kern w:val="0"/>
          <w:sz w:val="28"/>
          <w:szCs w:val="20"/>
          <w:lang w:val="en-US"/>
          <w14:ligatures w14:val="none"/>
        </w:rPr>
        <w:t xml:space="preserve"> </w:t>
      </w:r>
      <w:proofErr w:type="spellStart"/>
      <w:r w:rsidRPr="00F45713">
        <w:rPr>
          <w:rFonts w:ascii="Times New Roman" w:eastAsia="Times New Roman" w:hAnsi="Times New Roman" w:cs="Times New Roman"/>
          <w:b/>
          <w:kern w:val="0"/>
          <w:sz w:val="28"/>
          <w:szCs w:val="20"/>
          <w:lang w:val="en-US"/>
          <w14:ligatures w14:val="none"/>
        </w:rPr>
        <w:t>fonctionnelle</w:t>
      </w:r>
      <w:proofErr w:type="spellEnd"/>
    </w:p>
    <w:p w:rsidR="002D181B" w:rsidRDefault="002D181B" w:rsidP="00D65145">
      <w:pPr>
        <w:jc w:val="center"/>
        <w:rPr>
          <w:rFonts w:ascii="Times New Roman" w:eastAsia="Times New Roman" w:hAnsi="Times New Roman" w:cs="Times New Roman"/>
          <w:b/>
          <w:kern w:val="0"/>
          <w:sz w:val="28"/>
          <w:szCs w:val="20"/>
          <w:lang w:val="en-US"/>
          <w14:ligatures w14:val="none"/>
        </w:rPr>
      </w:pPr>
    </w:p>
    <w:p w:rsidR="00F45713" w:rsidRPr="00F45713" w:rsidRDefault="00F45713" w:rsidP="00D65145">
      <w:pPr>
        <w:jc w:val="center"/>
        <w:rPr>
          <w:rFonts w:ascii="Times New Roman" w:eastAsia="Times New Roman" w:hAnsi="Times New Roman" w:cs="Times New Roman"/>
          <w:kern w:val="0"/>
          <w:szCs w:val="20"/>
          <w:lang w:val="en-US"/>
          <w14:ligatures w14:val="none"/>
        </w:rPr>
      </w:pPr>
      <w:r w:rsidRPr="00F45713">
        <w:rPr>
          <w:rFonts w:ascii="Times New Roman" w:eastAsia="Times New Roman" w:hAnsi="Times New Roman" w:cs="Times New Roman"/>
          <w:kern w:val="0"/>
          <w:szCs w:val="20"/>
          <w:lang w:val="en-US"/>
          <w14:ligatures w14:val="none"/>
        </w:rPr>
        <w:t>Clara Rossillon</w:t>
      </w:r>
    </w:p>
    <w:p w:rsidR="00F45713" w:rsidRDefault="00F45713" w:rsidP="00D65145"/>
    <w:p w:rsidR="002D181B" w:rsidRDefault="002D181B" w:rsidP="00D65145"/>
    <w:p w:rsidR="00F45713" w:rsidRDefault="00F45713" w:rsidP="00D65145"/>
    <w:p w:rsidR="00F45713" w:rsidRDefault="00F45713" w:rsidP="00D65145">
      <w:pPr>
        <w:sectPr w:rsidR="00F45713" w:rsidSect="00F45713">
          <w:footerReference w:type="even" r:id="rId7"/>
          <w:footerReference w:type="default" r:id="rId8"/>
          <w:pgSz w:w="11906" w:h="16838"/>
          <w:pgMar w:top="1417" w:right="1417" w:bottom="1417" w:left="1417" w:header="708" w:footer="708" w:gutter="0"/>
          <w:cols w:space="708"/>
          <w:docGrid w:linePitch="360"/>
        </w:sectPr>
      </w:pPr>
    </w:p>
    <w:p w:rsidR="005053B9" w:rsidRPr="009A1136" w:rsidRDefault="005053B9" w:rsidP="009A1136">
      <w:pPr>
        <w:pStyle w:val="AbstractHeading"/>
        <w:rPr>
          <w:sz w:val="24"/>
          <w:szCs w:val="24"/>
        </w:rPr>
      </w:pPr>
      <w:proofErr w:type="gramStart"/>
      <w:r w:rsidRPr="00AE7C5C">
        <w:rPr>
          <w:sz w:val="24"/>
          <w:szCs w:val="24"/>
        </w:rPr>
        <w:t>Résumé :</w:t>
      </w:r>
      <w:proofErr w:type="gramEnd"/>
    </w:p>
    <w:p w:rsidR="005053B9" w:rsidRPr="00B04133" w:rsidRDefault="005053B9" w:rsidP="0097410B">
      <w:pPr>
        <w:tabs>
          <w:tab w:val="left" w:pos="1657"/>
        </w:tabs>
        <w:jc w:val="both"/>
        <w:rPr>
          <w:i/>
          <w:iCs/>
          <w:sz w:val="20"/>
          <w:szCs w:val="20"/>
        </w:rPr>
      </w:pPr>
      <w:r w:rsidRPr="00B04133">
        <w:rPr>
          <w:i/>
          <w:iCs/>
          <w:sz w:val="20"/>
          <w:szCs w:val="20"/>
        </w:rPr>
        <w:t xml:space="preserve">La prise </w:t>
      </w:r>
      <w:r w:rsidR="00BE1B84" w:rsidRPr="00B04133">
        <w:rPr>
          <w:i/>
          <w:iCs/>
          <w:sz w:val="20"/>
          <w:szCs w:val="20"/>
        </w:rPr>
        <w:t xml:space="preserve">en </w:t>
      </w:r>
      <w:r w:rsidRPr="00B04133">
        <w:rPr>
          <w:i/>
          <w:iCs/>
          <w:sz w:val="20"/>
          <w:szCs w:val="20"/>
        </w:rPr>
        <w:t>charge des patient</w:t>
      </w:r>
      <w:r w:rsidR="00BE1B84" w:rsidRPr="00B04133">
        <w:rPr>
          <w:i/>
          <w:iCs/>
          <w:sz w:val="20"/>
          <w:szCs w:val="20"/>
        </w:rPr>
        <w:t>s</w:t>
      </w:r>
      <w:r w:rsidRPr="00B04133">
        <w:rPr>
          <w:i/>
          <w:iCs/>
          <w:sz w:val="20"/>
          <w:szCs w:val="20"/>
        </w:rPr>
        <w:t xml:space="preserve"> cérébrolésés non répondants représente une situation complexe pour les soignants. En effet, l’utilisation de l’examen neurologique n’est pas suffisante pour déterminer avec précision l’état fonctionnel de ces patients</w:t>
      </w:r>
      <w:r w:rsidR="00BE1B84" w:rsidRPr="00B04133">
        <w:rPr>
          <w:i/>
          <w:iCs/>
          <w:sz w:val="20"/>
          <w:szCs w:val="20"/>
        </w:rPr>
        <w:t xml:space="preserve"> et engendre de nombreuses erreurs diagnosti</w:t>
      </w:r>
      <w:r w:rsidR="00244721">
        <w:rPr>
          <w:i/>
          <w:iCs/>
          <w:sz w:val="20"/>
          <w:szCs w:val="20"/>
        </w:rPr>
        <w:t>ques</w:t>
      </w:r>
      <w:r w:rsidR="00BE1B84" w:rsidRPr="00B04133">
        <w:rPr>
          <w:i/>
          <w:iCs/>
          <w:sz w:val="20"/>
          <w:szCs w:val="20"/>
        </w:rPr>
        <w:t>. Cela modifie donc la prise de décision des soignants au sujet des thérapeutiques et à l’arrêt du maintien des fonctions vitales.</w:t>
      </w:r>
      <w:r w:rsidR="00296986" w:rsidRPr="00B04133">
        <w:rPr>
          <w:i/>
          <w:iCs/>
          <w:sz w:val="20"/>
          <w:szCs w:val="20"/>
        </w:rPr>
        <w:t xml:space="preserve"> Cela pose des problèmes éthiques car un patient cérébrolésé peut récupérer en conscience quelques temps après sa lésion. Il est donc impératif de compléter l’examen neurologique afin de diagnostiquer avec précision l’état fonctionnel de ces patients. Les imageries cérébrales fonctionnelles représentent donc une solution pour réduire l’incertitude et les erreurs </w:t>
      </w:r>
      <w:r w:rsidR="006650FC" w:rsidRPr="00B04133">
        <w:rPr>
          <w:i/>
          <w:iCs/>
          <w:sz w:val="20"/>
          <w:szCs w:val="20"/>
        </w:rPr>
        <w:t>diagnostic</w:t>
      </w:r>
      <w:r w:rsidR="00296986" w:rsidRPr="00B04133">
        <w:rPr>
          <w:i/>
          <w:iCs/>
          <w:sz w:val="20"/>
          <w:szCs w:val="20"/>
        </w:rPr>
        <w:t>.</w:t>
      </w:r>
    </w:p>
    <w:p w:rsidR="00D65145" w:rsidRDefault="00D65145" w:rsidP="009F0E7F">
      <w:pPr>
        <w:jc w:val="both"/>
        <w:rPr>
          <w:sz w:val="20"/>
          <w:szCs w:val="20"/>
        </w:rPr>
      </w:pPr>
    </w:p>
    <w:p w:rsidR="00B04133" w:rsidRPr="00B04133" w:rsidRDefault="00B04133" w:rsidP="009F0E7F">
      <w:pPr>
        <w:jc w:val="both"/>
        <w:rPr>
          <w:sz w:val="20"/>
          <w:szCs w:val="20"/>
        </w:rPr>
      </w:pPr>
    </w:p>
    <w:p w:rsidR="00D65145" w:rsidRPr="00B04133" w:rsidRDefault="00D65145" w:rsidP="00B04133">
      <w:pPr>
        <w:pStyle w:val="Paragraphedeliste"/>
        <w:numPr>
          <w:ilvl w:val="0"/>
          <w:numId w:val="3"/>
        </w:numPr>
        <w:jc w:val="both"/>
        <w:rPr>
          <w:sz w:val="20"/>
          <w:szCs w:val="20"/>
        </w:rPr>
      </w:pPr>
      <w:proofErr w:type="gramStart"/>
      <w:r w:rsidRPr="00B04133">
        <w:rPr>
          <w:rFonts w:ascii="Times New Roman" w:eastAsia="Times New Roman" w:hAnsi="Times New Roman" w:cs="Times New Roman"/>
          <w:b/>
          <w:kern w:val="0"/>
          <w:szCs w:val="20"/>
          <w:lang w:val="en-US"/>
          <w14:ligatures w14:val="none"/>
        </w:rPr>
        <w:t>Introduction :</w:t>
      </w:r>
      <w:proofErr w:type="gramEnd"/>
      <w:r w:rsidRPr="00B04133">
        <w:rPr>
          <w:sz w:val="20"/>
          <w:szCs w:val="20"/>
        </w:rPr>
        <w:t xml:space="preserve"> </w:t>
      </w:r>
      <w:r w:rsidR="00A737EA" w:rsidRPr="00B04133">
        <w:rPr>
          <w:sz w:val="20"/>
          <w:szCs w:val="20"/>
        </w:rPr>
        <w:t xml:space="preserve"> </w:t>
      </w:r>
    </w:p>
    <w:p w:rsidR="005053B9" w:rsidRPr="00B04133" w:rsidRDefault="005053B9" w:rsidP="009F0E7F">
      <w:pPr>
        <w:jc w:val="both"/>
        <w:rPr>
          <w:sz w:val="20"/>
          <w:szCs w:val="20"/>
        </w:rPr>
      </w:pPr>
    </w:p>
    <w:p w:rsidR="009F0E7F" w:rsidRPr="00B04133" w:rsidRDefault="00BF41BD" w:rsidP="009F0E7F">
      <w:pPr>
        <w:jc w:val="both"/>
        <w:rPr>
          <w:rFonts w:ascii="Times New Roman" w:hAnsi="Times New Roman" w:cs="Times New Roman"/>
          <w:sz w:val="20"/>
          <w:szCs w:val="20"/>
        </w:rPr>
      </w:pPr>
      <w:r w:rsidRPr="00B04133">
        <w:rPr>
          <w:rFonts w:ascii="Times New Roman" w:hAnsi="Times New Roman" w:cs="Times New Roman"/>
          <w:sz w:val="20"/>
          <w:szCs w:val="20"/>
        </w:rPr>
        <w:t>Un des défis actuels aujourd’hui face à des patients cérébrolésés ne pouvant plus interagir avec leur environnement est de savoir s’ils vont pouvoir récupérer leur conscience et re</w:t>
      </w:r>
      <w:r w:rsidR="007243B9" w:rsidRPr="00B04133">
        <w:rPr>
          <w:rFonts w:ascii="Times New Roman" w:hAnsi="Times New Roman" w:cs="Times New Roman"/>
          <w:sz w:val="20"/>
          <w:szCs w:val="20"/>
        </w:rPr>
        <w:t>trouver leurs fonctions cognitives</w:t>
      </w:r>
      <w:r w:rsidRPr="00B04133">
        <w:rPr>
          <w:rFonts w:ascii="Times New Roman" w:hAnsi="Times New Roman" w:cs="Times New Roman"/>
          <w:sz w:val="20"/>
          <w:szCs w:val="20"/>
        </w:rPr>
        <w:t xml:space="preserve">. </w:t>
      </w:r>
      <w:r w:rsidR="00D65145" w:rsidRPr="00B04133">
        <w:rPr>
          <w:rFonts w:ascii="Times New Roman" w:hAnsi="Times New Roman" w:cs="Times New Roman"/>
          <w:sz w:val="20"/>
          <w:szCs w:val="20"/>
        </w:rPr>
        <w:t xml:space="preserve">Plusieurs études ont </w:t>
      </w:r>
      <w:r w:rsidRPr="00B04133">
        <w:rPr>
          <w:rFonts w:ascii="Times New Roman" w:hAnsi="Times New Roman" w:cs="Times New Roman"/>
          <w:sz w:val="20"/>
          <w:szCs w:val="20"/>
        </w:rPr>
        <w:t>relevé</w:t>
      </w:r>
      <w:r w:rsidR="00D65145" w:rsidRPr="00B04133">
        <w:rPr>
          <w:rFonts w:ascii="Times New Roman" w:hAnsi="Times New Roman" w:cs="Times New Roman"/>
          <w:sz w:val="20"/>
          <w:szCs w:val="20"/>
        </w:rPr>
        <w:t xml:space="preserve"> l’importance de bien diagnostiqu</w:t>
      </w:r>
      <w:r w:rsidR="00D8463F" w:rsidRPr="00B04133">
        <w:rPr>
          <w:rFonts w:ascii="Times New Roman" w:hAnsi="Times New Roman" w:cs="Times New Roman"/>
          <w:sz w:val="20"/>
          <w:szCs w:val="20"/>
        </w:rPr>
        <w:t>er</w:t>
      </w:r>
      <w:r w:rsidR="00D65145" w:rsidRPr="00B04133">
        <w:rPr>
          <w:rFonts w:ascii="Times New Roman" w:hAnsi="Times New Roman" w:cs="Times New Roman"/>
          <w:sz w:val="20"/>
          <w:szCs w:val="20"/>
        </w:rPr>
        <w:t xml:space="preserve"> </w:t>
      </w:r>
      <w:r w:rsidR="002927BE" w:rsidRPr="00B04133">
        <w:rPr>
          <w:rFonts w:ascii="Times New Roman" w:hAnsi="Times New Roman" w:cs="Times New Roman"/>
          <w:sz w:val="20"/>
          <w:szCs w:val="20"/>
        </w:rPr>
        <w:t>l’</w:t>
      </w:r>
      <w:r w:rsidR="00D65145" w:rsidRPr="00B04133">
        <w:rPr>
          <w:rFonts w:ascii="Times New Roman" w:hAnsi="Times New Roman" w:cs="Times New Roman"/>
          <w:sz w:val="20"/>
          <w:szCs w:val="20"/>
        </w:rPr>
        <w:t>état fonctionnel des patients non répondants après une lésion cérébrale</w:t>
      </w:r>
      <w:r w:rsidR="00F235D4" w:rsidRPr="00B04133">
        <w:rPr>
          <w:rFonts w:ascii="Times New Roman" w:hAnsi="Times New Roman" w:cs="Times New Roman"/>
          <w:sz w:val="20"/>
          <w:szCs w:val="20"/>
        </w:rPr>
        <w:t>, c’est-à-dire ne pouvant pas interagir et communiquer avec leur interlocuteur.</w:t>
      </w:r>
      <w:r w:rsidR="00D65145" w:rsidRPr="00B04133">
        <w:rPr>
          <w:rFonts w:ascii="Times New Roman" w:hAnsi="Times New Roman" w:cs="Times New Roman"/>
          <w:sz w:val="20"/>
          <w:szCs w:val="20"/>
        </w:rPr>
        <w:t xml:space="preserve"> En effet,</w:t>
      </w:r>
      <w:r w:rsidRPr="00B04133">
        <w:rPr>
          <w:rFonts w:ascii="Times New Roman" w:hAnsi="Times New Roman" w:cs="Times New Roman"/>
          <w:sz w:val="20"/>
          <w:szCs w:val="20"/>
        </w:rPr>
        <w:t xml:space="preserve"> les patients cérébrolésés peuvent évoluer en passant par plusieurs stades de consciences allant du coma à la </w:t>
      </w:r>
      <w:r w:rsidR="004F435D" w:rsidRPr="00B04133">
        <w:rPr>
          <w:rFonts w:ascii="Times New Roman" w:hAnsi="Times New Roman" w:cs="Times New Roman"/>
          <w:sz w:val="20"/>
          <w:szCs w:val="20"/>
        </w:rPr>
        <w:t xml:space="preserve">pleine récupération de conscience. Ces différents états peuvent être transitoires ou chroniques. </w:t>
      </w:r>
      <w:r w:rsidRPr="00B04133">
        <w:rPr>
          <w:rFonts w:ascii="Times New Roman" w:hAnsi="Times New Roman" w:cs="Times New Roman"/>
          <w:sz w:val="20"/>
          <w:szCs w:val="20"/>
        </w:rPr>
        <w:t xml:space="preserve"> </w:t>
      </w:r>
      <w:r w:rsidR="004F435D" w:rsidRPr="00B04133">
        <w:rPr>
          <w:rFonts w:ascii="Times New Roman" w:hAnsi="Times New Roman" w:cs="Times New Roman"/>
          <w:sz w:val="20"/>
          <w:szCs w:val="20"/>
        </w:rPr>
        <w:t xml:space="preserve">Il existe 3 stades : </w:t>
      </w:r>
      <w:r w:rsidR="00D65145" w:rsidRPr="00B04133">
        <w:rPr>
          <w:rFonts w:ascii="Times New Roman" w:hAnsi="Times New Roman" w:cs="Times New Roman"/>
          <w:sz w:val="20"/>
          <w:szCs w:val="20"/>
        </w:rPr>
        <w:t>l’état comateux, le syndrome d’éveil sans réponse et l’état de conscience minimal</w:t>
      </w:r>
      <w:r w:rsidR="00A86819" w:rsidRPr="00B04133">
        <w:rPr>
          <w:rFonts w:ascii="Times New Roman" w:hAnsi="Times New Roman" w:cs="Times New Roman"/>
          <w:sz w:val="20"/>
          <w:szCs w:val="20"/>
        </w:rPr>
        <w:t xml:space="preserve"> [</w:t>
      </w:r>
      <w:r w:rsidR="0073517C" w:rsidRPr="00B04133">
        <w:rPr>
          <w:rFonts w:ascii="Times New Roman" w:hAnsi="Times New Roman" w:cs="Times New Roman"/>
          <w:sz w:val="20"/>
          <w:szCs w:val="20"/>
        </w:rPr>
        <w:t>1</w:t>
      </w:r>
      <w:r w:rsidR="00A86819" w:rsidRPr="00B04133">
        <w:rPr>
          <w:rFonts w:ascii="Times New Roman" w:hAnsi="Times New Roman" w:cs="Times New Roman"/>
          <w:sz w:val="20"/>
          <w:szCs w:val="20"/>
        </w:rPr>
        <w:t>,</w:t>
      </w:r>
      <w:r w:rsidR="0073517C" w:rsidRPr="00B04133">
        <w:rPr>
          <w:rFonts w:ascii="Times New Roman" w:hAnsi="Times New Roman" w:cs="Times New Roman"/>
          <w:sz w:val="20"/>
          <w:szCs w:val="20"/>
        </w:rPr>
        <w:t>2</w:t>
      </w:r>
      <w:r w:rsidR="00A86819" w:rsidRPr="00B04133">
        <w:rPr>
          <w:rFonts w:ascii="Times New Roman" w:hAnsi="Times New Roman" w:cs="Times New Roman"/>
          <w:sz w:val="20"/>
          <w:szCs w:val="20"/>
        </w:rPr>
        <w:t>]</w:t>
      </w:r>
      <w:r w:rsidR="00D65145" w:rsidRPr="00B04133">
        <w:rPr>
          <w:rFonts w:ascii="Times New Roman" w:hAnsi="Times New Roman" w:cs="Times New Roman"/>
          <w:sz w:val="20"/>
          <w:szCs w:val="20"/>
        </w:rPr>
        <w:t>. C</w:t>
      </w:r>
      <w:r w:rsidR="004F435D" w:rsidRPr="00B04133">
        <w:rPr>
          <w:rFonts w:ascii="Times New Roman" w:hAnsi="Times New Roman" w:cs="Times New Roman"/>
          <w:sz w:val="20"/>
          <w:szCs w:val="20"/>
        </w:rPr>
        <w:t xml:space="preserve">es derniers </w:t>
      </w:r>
      <w:r w:rsidR="00D65145" w:rsidRPr="00B04133">
        <w:rPr>
          <w:rFonts w:ascii="Times New Roman" w:hAnsi="Times New Roman" w:cs="Times New Roman"/>
          <w:sz w:val="20"/>
          <w:szCs w:val="20"/>
        </w:rPr>
        <w:t>n’ont pas les mêmes aspects pronostics : un patient en état de conscience minimal a un meilleur pronostic en récupération de conscience que les patients en syndrome d’éveil sans réponse</w:t>
      </w:r>
      <w:r w:rsidR="00CF0272" w:rsidRPr="00B04133">
        <w:rPr>
          <w:rFonts w:ascii="Times New Roman" w:hAnsi="Times New Roman" w:cs="Times New Roman"/>
          <w:sz w:val="20"/>
          <w:szCs w:val="20"/>
        </w:rPr>
        <w:t xml:space="preserve"> [</w:t>
      </w:r>
      <w:r w:rsidR="0073517C" w:rsidRPr="00B04133">
        <w:rPr>
          <w:rFonts w:ascii="Times New Roman" w:hAnsi="Times New Roman" w:cs="Times New Roman"/>
          <w:sz w:val="20"/>
          <w:szCs w:val="20"/>
        </w:rPr>
        <w:t>1</w:t>
      </w:r>
      <w:r w:rsidR="00CF0272" w:rsidRPr="00B04133">
        <w:rPr>
          <w:rFonts w:ascii="Times New Roman" w:hAnsi="Times New Roman" w:cs="Times New Roman"/>
          <w:sz w:val="20"/>
          <w:szCs w:val="20"/>
        </w:rPr>
        <w:t>]</w:t>
      </w:r>
      <w:r w:rsidR="00D65145" w:rsidRPr="00B04133">
        <w:rPr>
          <w:rFonts w:ascii="Times New Roman" w:hAnsi="Times New Roman" w:cs="Times New Roman"/>
          <w:sz w:val="20"/>
          <w:szCs w:val="20"/>
        </w:rPr>
        <w:t>. Les différences entre ces états de consciences sont essentielles pour les différencier. Les patients dans le coma sont inconscients d’eux-mêmes et de leur environnement, ils ne présentent que des comportements réflexes</w:t>
      </w:r>
      <w:r w:rsidR="00C1360F" w:rsidRPr="00B04133">
        <w:rPr>
          <w:rFonts w:ascii="Times New Roman" w:hAnsi="Times New Roman" w:cs="Times New Roman"/>
          <w:sz w:val="20"/>
          <w:szCs w:val="20"/>
        </w:rPr>
        <w:t xml:space="preserve"> et peuvent évoluer vers la mort cérébrale</w:t>
      </w:r>
      <w:r w:rsidR="00D65145" w:rsidRPr="00B04133">
        <w:rPr>
          <w:rFonts w:ascii="Times New Roman" w:hAnsi="Times New Roman" w:cs="Times New Roman"/>
          <w:sz w:val="20"/>
          <w:szCs w:val="20"/>
        </w:rPr>
        <w:t>. Dans le syndrome d’éveil sans réponse, les patients sont en éveil mais présentent toujours des comportements réflexes uniquement</w:t>
      </w:r>
      <w:r w:rsidR="00872D87" w:rsidRPr="00B04133">
        <w:rPr>
          <w:rFonts w:ascii="Times New Roman" w:hAnsi="Times New Roman" w:cs="Times New Roman"/>
          <w:sz w:val="20"/>
          <w:szCs w:val="20"/>
        </w:rPr>
        <w:t xml:space="preserve"> [</w:t>
      </w:r>
      <w:r w:rsidR="008A4C78" w:rsidRPr="00B04133">
        <w:rPr>
          <w:rFonts w:ascii="Times New Roman" w:hAnsi="Times New Roman" w:cs="Times New Roman"/>
          <w:sz w:val="20"/>
          <w:szCs w:val="20"/>
        </w:rPr>
        <w:t>3</w:t>
      </w:r>
      <w:r w:rsidR="00872D87" w:rsidRPr="00B04133">
        <w:rPr>
          <w:rFonts w:ascii="Times New Roman" w:hAnsi="Times New Roman" w:cs="Times New Roman"/>
          <w:sz w:val="20"/>
          <w:szCs w:val="20"/>
        </w:rPr>
        <w:t>]</w:t>
      </w:r>
      <w:r w:rsidR="00376C17" w:rsidRPr="00B04133">
        <w:rPr>
          <w:rFonts w:ascii="Times New Roman" w:hAnsi="Times New Roman" w:cs="Times New Roman"/>
          <w:sz w:val="20"/>
          <w:szCs w:val="20"/>
        </w:rPr>
        <w:t xml:space="preserve">. Enfin, l’état de conscience minimale, les patients manifestent des </w:t>
      </w:r>
      <w:r w:rsidR="001E0B58">
        <w:rPr>
          <w:rFonts w:ascii="Times New Roman" w:hAnsi="Times New Roman" w:cs="Times New Roman"/>
          <w:sz w:val="20"/>
          <w:szCs w:val="20"/>
        </w:rPr>
        <w:t xml:space="preserve">signes </w:t>
      </w:r>
      <w:r w:rsidR="00376C17" w:rsidRPr="00B04133">
        <w:rPr>
          <w:rFonts w:ascii="Times New Roman" w:hAnsi="Times New Roman" w:cs="Times New Roman"/>
          <w:sz w:val="20"/>
          <w:szCs w:val="20"/>
        </w:rPr>
        <w:t xml:space="preserve">de </w:t>
      </w:r>
      <w:r w:rsidR="00376C17" w:rsidRPr="00B04133">
        <w:rPr>
          <w:rFonts w:ascii="Times New Roman" w:hAnsi="Times New Roman" w:cs="Times New Roman"/>
          <w:sz w:val="20"/>
          <w:szCs w:val="20"/>
        </w:rPr>
        <w:t>conscience</w:t>
      </w:r>
      <w:r w:rsidR="00244721">
        <w:rPr>
          <w:rFonts w:ascii="Times New Roman" w:hAnsi="Times New Roman" w:cs="Times New Roman"/>
          <w:sz w:val="20"/>
          <w:szCs w:val="20"/>
        </w:rPr>
        <w:t xml:space="preserve"> </w:t>
      </w:r>
      <w:r w:rsidR="00376C17" w:rsidRPr="00B04133">
        <w:rPr>
          <w:rFonts w:ascii="Times New Roman" w:hAnsi="Times New Roman" w:cs="Times New Roman"/>
          <w:sz w:val="20"/>
          <w:szCs w:val="20"/>
        </w:rPr>
        <w:t>sans réponse aux ordres. La sorti</w:t>
      </w:r>
      <w:r w:rsidR="00D8463F" w:rsidRPr="00B04133">
        <w:rPr>
          <w:rFonts w:ascii="Times New Roman" w:hAnsi="Times New Roman" w:cs="Times New Roman"/>
          <w:sz w:val="20"/>
          <w:szCs w:val="20"/>
        </w:rPr>
        <w:t>e</w:t>
      </w:r>
      <w:r w:rsidR="00376C17" w:rsidRPr="00B04133">
        <w:rPr>
          <w:rFonts w:ascii="Times New Roman" w:hAnsi="Times New Roman" w:cs="Times New Roman"/>
          <w:sz w:val="20"/>
          <w:szCs w:val="20"/>
        </w:rPr>
        <w:t xml:space="preserve"> de cet état se définit par le retour de la capacité à utiliser des objets courants de manière fonctionnelle ou à répondre correctement à des questions simples</w:t>
      </w:r>
      <w:r w:rsidR="00872D87" w:rsidRPr="00B04133">
        <w:rPr>
          <w:rFonts w:ascii="Times New Roman" w:hAnsi="Times New Roman" w:cs="Times New Roman"/>
          <w:sz w:val="20"/>
          <w:szCs w:val="20"/>
        </w:rPr>
        <w:t xml:space="preserve"> [</w:t>
      </w:r>
      <w:r w:rsidR="0073517C" w:rsidRPr="00B04133">
        <w:rPr>
          <w:rFonts w:ascii="Times New Roman" w:hAnsi="Times New Roman" w:cs="Times New Roman"/>
          <w:sz w:val="20"/>
          <w:szCs w:val="20"/>
        </w:rPr>
        <w:t>2</w:t>
      </w:r>
      <w:r w:rsidR="00872D87" w:rsidRPr="00B04133">
        <w:rPr>
          <w:rFonts w:ascii="Times New Roman" w:hAnsi="Times New Roman" w:cs="Times New Roman"/>
          <w:sz w:val="20"/>
          <w:szCs w:val="20"/>
        </w:rPr>
        <w:t>]</w:t>
      </w:r>
      <w:r w:rsidR="002927BE" w:rsidRPr="00B04133">
        <w:rPr>
          <w:rFonts w:ascii="Times New Roman" w:hAnsi="Times New Roman" w:cs="Times New Roman"/>
          <w:sz w:val="20"/>
          <w:szCs w:val="20"/>
        </w:rPr>
        <w:t xml:space="preserve">. Il est donc important de bien distinguer les différents stades. </w:t>
      </w:r>
      <w:r w:rsidR="00312996" w:rsidRPr="00B04133">
        <w:rPr>
          <w:rFonts w:ascii="Times New Roman" w:hAnsi="Times New Roman" w:cs="Times New Roman"/>
          <w:sz w:val="20"/>
          <w:szCs w:val="20"/>
        </w:rPr>
        <w:t>Pour diagnostiquer correctement ces stades, i</w:t>
      </w:r>
      <w:r w:rsidR="002927BE" w:rsidRPr="00B04133">
        <w:rPr>
          <w:rFonts w:ascii="Times New Roman" w:hAnsi="Times New Roman" w:cs="Times New Roman"/>
          <w:sz w:val="20"/>
          <w:szCs w:val="20"/>
        </w:rPr>
        <w:t xml:space="preserve">l convient de définir ce que l’on appelle la conscience. </w:t>
      </w:r>
      <w:r w:rsidR="006C2E55" w:rsidRPr="00B04133">
        <w:rPr>
          <w:rFonts w:ascii="Times New Roman" w:hAnsi="Times New Roman" w:cs="Times New Roman"/>
          <w:sz w:val="20"/>
          <w:szCs w:val="20"/>
        </w:rPr>
        <w:t>Être</w:t>
      </w:r>
      <w:r w:rsidR="002927BE" w:rsidRPr="00B04133">
        <w:rPr>
          <w:rFonts w:ascii="Times New Roman" w:hAnsi="Times New Roman" w:cs="Times New Roman"/>
          <w:sz w:val="20"/>
          <w:szCs w:val="20"/>
        </w:rPr>
        <w:t xml:space="preserve"> conscient peut être définit comme la capacité à formuler des rapports subjectifs internes sur soi-même. D’après </w:t>
      </w:r>
      <w:proofErr w:type="spellStart"/>
      <w:r w:rsidR="00191BB9" w:rsidRPr="00B04133">
        <w:rPr>
          <w:rFonts w:ascii="Times New Roman" w:hAnsi="Times New Roman" w:cs="Times New Roman"/>
          <w:sz w:val="20"/>
          <w:szCs w:val="20"/>
        </w:rPr>
        <w:t>Plum</w:t>
      </w:r>
      <w:proofErr w:type="spellEnd"/>
      <w:r w:rsidR="002927BE" w:rsidRPr="00B04133">
        <w:rPr>
          <w:rFonts w:ascii="Times New Roman" w:hAnsi="Times New Roman" w:cs="Times New Roman"/>
          <w:sz w:val="20"/>
          <w:szCs w:val="20"/>
        </w:rPr>
        <w:t xml:space="preserve"> et Posner, neurologue et neurochirurgien, la conscience signifie la conscience de soi et de l’environnement</w:t>
      </w:r>
      <w:r w:rsidR="00733BBC" w:rsidRPr="00B04133">
        <w:rPr>
          <w:rFonts w:ascii="Times New Roman" w:hAnsi="Times New Roman" w:cs="Times New Roman"/>
          <w:sz w:val="20"/>
          <w:szCs w:val="20"/>
        </w:rPr>
        <w:t xml:space="preserve"> [</w:t>
      </w:r>
      <w:r w:rsidR="0073517C" w:rsidRPr="00B04133">
        <w:rPr>
          <w:rFonts w:ascii="Times New Roman" w:hAnsi="Times New Roman" w:cs="Times New Roman"/>
          <w:sz w:val="20"/>
          <w:szCs w:val="20"/>
        </w:rPr>
        <w:t>1</w:t>
      </w:r>
      <w:r w:rsidR="00733BBC" w:rsidRPr="00B04133">
        <w:rPr>
          <w:rFonts w:ascii="Times New Roman" w:hAnsi="Times New Roman" w:cs="Times New Roman"/>
          <w:sz w:val="20"/>
          <w:szCs w:val="20"/>
        </w:rPr>
        <w:t>]</w:t>
      </w:r>
      <w:r w:rsidR="002927BE" w:rsidRPr="00B04133">
        <w:rPr>
          <w:rFonts w:ascii="Times New Roman" w:hAnsi="Times New Roman" w:cs="Times New Roman"/>
          <w:sz w:val="20"/>
          <w:szCs w:val="20"/>
        </w:rPr>
        <w:t>.</w:t>
      </w:r>
      <w:r w:rsidR="009A1945" w:rsidRPr="00B04133">
        <w:rPr>
          <w:rFonts w:ascii="Times New Roman" w:hAnsi="Times New Roman" w:cs="Times New Roman"/>
          <w:sz w:val="20"/>
          <w:szCs w:val="20"/>
        </w:rPr>
        <w:t xml:space="preserve"> Alors face à des patients non répondants, se pose de nombreux problèmes au sujet du suivi thérapeutique, de la fin de vie, du pronostic, de la prise en charge, de l’éthique... </w:t>
      </w:r>
      <w:r w:rsidR="00D63332" w:rsidRPr="00B04133">
        <w:rPr>
          <w:rFonts w:ascii="Times New Roman" w:hAnsi="Times New Roman" w:cs="Times New Roman"/>
          <w:sz w:val="20"/>
          <w:szCs w:val="20"/>
        </w:rPr>
        <w:t xml:space="preserve"> Et surtout de la place majeure de l’arrêt des traitements de maintient des fonctions vitales. Cette décision est souvent prise la première semaine suivant une lésion alors que des études ont souvent montrés une récupération tardive de la conscience</w:t>
      </w:r>
      <w:r w:rsidR="004E7F60" w:rsidRPr="00B04133">
        <w:rPr>
          <w:rFonts w:ascii="Times New Roman" w:hAnsi="Times New Roman" w:cs="Times New Roman"/>
          <w:sz w:val="20"/>
          <w:szCs w:val="20"/>
        </w:rPr>
        <w:t xml:space="preserve"> bien après la lésion</w:t>
      </w:r>
      <w:r w:rsidR="00D63332" w:rsidRPr="00B04133">
        <w:rPr>
          <w:rFonts w:ascii="Times New Roman" w:hAnsi="Times New Roman" w:cs="Times New Roman"/>
          <w:sz w:val="20"/>
          <w:szCs w:val="20"/>
        </w:rPr>
        <w:t>.</w:t>
      </w:r>
      <w:r w:rsidR="00DA5D9B" w:rsidRPr="00B04133">
        <w:rPr>
          <w:rFonts w:ascii="Times New Roman" w:hAnsi="Times New Roman" w:cs="Times New Roman"/>
          <w:sz w:val="20"/>
          <w:szCs w:val="20"/>
        </w:rPr>
        <w:t xml:space="preserve"> Il existe alors des difficultés à détecter les signes de conscience car ce sont des situations très complexes et patient dépendant</w:t>
      </w:r>
      <w:r w:rsidR="006650FC" w:rsidRPr="00B04133">
        <w:rPr>
          <w:rFonts w:ascii="Times New Roman" w:hAnsi="Times New Roman" w:cs="Times New Roman"/>
          <w:sz w:val="20"/>
          <w:szCs w:val="20"/>
        </w:rPr>
        <w:t>es</w:t>
      </w:r>
      <w:r w:rsidR="00DA5D9B" w:rsidRPr="00B04133">
        <w:rPr>
          <w:rFonts w:ascii="Times New Roman" w:hAnsi="Times New Roman" w:cs="Times New Roman"/>
          <w:sz w:val="20"/>
          <w:szCs w:val="20"/>
        </w:rPr>
        <w:t>.</w:t>
      </w:r>
      <w:r w:rsidR="00D63332" w:rsidRPr="00B04133">
        <w:rPr>
          <w:rFonts w:ascii="Times New Roman" w:hAnsi="Times New Roman" w:cs="Times New Roman"/>
          <w:sz w:val="20"/>
          <w:szCs w:val="20"/>
        </w:rPr>
        <w:t xml:space="preserve"> En effet, nous estimons qu’entre 15 à 40% des patients insensibles pourraient être réellement conscients et capables de ressentir sans aucun moyen de s’exprimer</w:t>
      </w:r>
      <w:r w:rsidR="00727AB6" w:rsidRPr="00B04133">
        <w:rPr>
          <w:rFonts w:ascii="Times New Roman" w:hAnsi="Times New Roman" w:cs="Times New Roman"/>
          <w:sz w:val="20"/>
          <w:szCs w:val="20"/>
        </w:rPr>
        <w:t xml:space="preserve"> [</w:t>
      </w:r>
      <w:r w:rsidR="0073517C" w:rsidRPr="00B04133">
        <w:rPr>
          <w:rFonts w:ascii="Times New Roman" w:hAnsi="Times New Roman" w:cs="Times New Roman"/>
          <w:sz w:val="20"/>
          <w:szCs w:val="20"/>
        </w:rPr>
        <w:t>1</w:t>
      </w:r>
      <w:r w:rsidR="00811623" w:rsidRPr="00B04133">
        <w:rPr>
          <w:rFonts w:ascii="Times New Roman" w:hAnsi="Times New Roman" w:cs="Times New Roman"/>
          <w:sz w:val="20"/>
          <w:szCs w:val="20"/>
        </w:rPr>
        <w:t>]</w:t>
      </w:r>
      <w:r w:rsidR="00D63332" w:rsidRPr="00B04133">
        <w:rPr>
          <w:rFonts w:ascii="Times New Roman" w:hAnsi="Times New Roman" w:cs="Times New Roman"/>
          <w:sz w:val="20"/>
          <w:szCs w:val="20"/>
        </w:rPr>
        <w:t>. C’est face à ce problème que des chercheurs ont démontrés la possible évaluation de l’état fonctionnel des patients non répondants grâce à l’imagerie cérébrale fonctionnelle. La question suivante peut alors se poser : pourquoi l’émergence de l’imagerie cérébrale fonctionnelle devient-elle un outil diagnostic et pronostic précieux afin d’évaluer l’état fonctionnel des patients cérébrolésés non répondants ?</w:t>
      </w:r>
      <w:r w:rsidR="00A737EA" w:rsidRPr="00B04133">
        <w:rPr>
          <w:rFonts w:ascii="Times New Roman" w:hAnsi="Times New Roman" w:cs="Times New Roman"/>
          <w:sz w:val="20"/>
          <w:szCs w:val="20"/>
        </w:rPr>
        <w:t xml:space="preserve"> Afin d’y répondre, nous verrons dans une première partie que l’examen neurologique est fondamental mais non suffisant pour un bon diagnostic. Puis nous étudierons plus en détail quel</w:t>
      </w:r>
      <w:r w:rsidR="00355A73" w:rsidRPr="00B04133">
        <w:rPr>
          <w:rFonts w:ascii="Times New Roman" w:hAnsi="Times New Roman" w:cs="Times New Roman"/>
          <w:sz w:val="20"/>
          <w:szCs w:val="20"/>
        </w:rPr>
        <w:t>les</w:t>
      </w:r>
      <w:r w:rsidR="00D1207A">
        <w:rPr>
          <w:rFonts w:ascii="Times New Roman" w:hAnsi="Times New Roman" w:cs="Times New Roman"/>
          <w:sz w:val="20"/>
          <w:szCs w:val="20"/>
        </w:rPr>
        <w:t xml:space="preserve"> </w:t>
      </w:r>
      <w:r w:rsidR="00A737EA" w:rsidRPr="00B04133">
        <w:rPr>
          <w:rFonts w:ascii="Times New Roman" w:hAnsi="Times New Roman" w:cs="Times New Roman"/>
          <w:sz w:val="20"/>
          <w:szCs w:val="20"/>
        </w:rPr>
        <w:t>sont les principales techniques d’imagerie cérébrale</w:t>
      </w:r>
      <w:r w:rsidR="005A64C0" w:rsidRPr="00B04133">
        <w:rPr>
          <w:rFonts w:ascii="Times New Roman" w:hAnsi="Times New Roman" w:cs="Times New Roman"/>
          <w:sz w:val="20"/>
          <w:szCs w:val="20"/>
        </w:rPr>
        <w:t xml:space="preserve"> </w:t>
      </w:r>
      <w:r w:rsidR="00A737EA" w:rsidRPr="00B04133">
        <w:rPr>
          <w:rFonts w:ascii="Times New Roman" w:hAnsi="Times New Roman" w:cs="Times New Roman"/>
          <w:sz w:val="20"/>
          <w:szCs w:val="20"/>
        </w:rPr>
        <w:t>fonctionnelle et comment sont-elles utilisées aujourd’hui</w:t>
      </w:r>
      <w:r w:rsidR="00DA5D9B" w:rsidRPr="00B04133">
        <w:rPr>
          <w:rFonts w:ascii="Times New Roman" w:hAnsi="Times New Roman" w:cs="Times New Roman"/>
          <w:sz w:val="20"/>
          <w:szCs w:val="20"/>
        </w:rPr>
        <w:t xml:space="preserve"> pour détecter des signes de conscience</w:t>
      </w:r>
      <w:r w:rsidR="00A737EA" w:rsidRPr="00B04133">
        <w:rPr>
          <w:rFonts w:ascii="Times New Roman" w:hAnsi="Times New Roman" w:cs="Times New Roman"/>
          <w:sz w:val="20"/>
          <w:szCs w:val="20"/>
        </w:rPr>
        <w:t xml:space="preserve">. Ensuite, nous nous questionnerons </w:t>
      </w:r>
      <w:r w:rsidR="006015FE" w:rsidRPr="00B04133">
        <w:rPr>
          <w:rFonts w:ascii="Times New Roman" w:hAnsi="Times New Roman" w:cs="Times New Roman"/>
          <w:sz w:val="20"/>
          <w:szCs w:val="20"/>
        </w:rPr>
        <w:t>sur</w:t>
      </w:r>
      <w:r w:rsidR="00A737EA" w:rsidRPr="00B04133">
        <w:rPr>
          <w:rFonts w:ascii="Times New Roman" w:hAnsi="Times New Roman" w:cs="Times New Roman"/>
          <w:sz w:val="20"/>
          <w:szCs w:val="20"/>
        </w:rPr>
        <w:t xml:space="preserve"> </w:t>
      </w:r>
      <w:r w:rsidR="001E0B58">
        <w:rPr>
          <w:rFonts w:ascii="Times New Roman" w:hAnsi="Times New Roman" w:cs="Times New Roman"/>
          <w:sz w:val="20"/>
          <w:szCs w:val="20"/>
        </w:rPr>
        <w:t>la façon dont</w:t>
      </w:r>
      <w:r w:rsidR="00A737EA" w:rsidRPr="00B04133">
        <w:rPr>
          <w:rFonts w:ascii="Times New Roman" w:hAnsi="Times New Roman" w:cs="Times New Roman"/>
          <w:sz w:val="20"/>
          <w:szCs w:val="20"/>
        </w:rPr>
        <w:t xml:space="preserve"> l’imagerie fonctionnelle cérébrale</w:t>
      </w:r>
      <w:r w:rsidR="00720703" w:rsidRPr="00B04133">
        <w:rPr>
          <w:rFonts w:ascii="Times New Roman" w:hAnsi="Times New Roman" w:cs="Times New Roman"/>
          <w:sz w:val="20"/>
          <w:szCs w:val="20"/>
        </w:rPr>
        <w:t xml:space="preserve"> peut devenir une nouvelle tentative de communication </w:t>
      </w:r>
      <w:r w:rsidR="00567DAC" w:rsidRPr="00B04133">
        <w:rPr>
          <w:rFonts w:ascii="Times New Roman" w:hAnsi="Times New Roman" w:cs="Times New Roman"/>
          <w:sz w:val="20"/>
          <w:szCs w:val="20"/>
        </w:rPr>
        <w:t>pour</w:t>
      </w:r>
      <w:r w:rsidR="00720703" w:rsidRPr="00B04133">
        <w:rPr>
          <w:rFonts w:ascii="Times New Roman" w:hAnsi="Times New Roman" w:cs="Times New Roman"/>
          <w:sz w:val="20"/>
          <w:szCs w:val="20"/>
        </w:rPr>
        <w:t xml:space="preserve"> des patients non rép</w:t>
      </w:r>
      <w:r w:rsidR="00DA5D9B" w:rsidRPr="00B04133">
        <w:rPr>
          <w:rFonts w:ascii="Times New Roman" w:hAnsi="Times New Roman" w:cs="Times New Roman"/>
          <w:sz w:val="20"/>
          <w:szCs w:val="20"/>
        </w:rPr>
        <w:t>ondants</w:t>
      </w:r>
      <w:r w:rsidR="00905630" w:rsidRPr="00B04133">
        <w:rPr>
          <w:rFonts w:ascii="Times New Roman" w:hAnsi="Times New Roman" w:cs="Times New Roman"/>
          <w:sz w:val="20"/>
          <w:szCs w:val="20"/>
        </w:rPr>
        <w:t xml:space="preserve">. Enfin, </w:t>
      </w:r>
      <w:r w:rsidR="002F1DF4" w:rsidRPr="00B04133">
        <w:rPr>
          <w:rFonts w:ascii="Times New Roman" w:hAnsi="Times New Roman" w:cs="Times New Roman"/>
          <w:sz w:val="20"/>
          <w:szCs w:val="20"/>
        </w:rPr>
        <w:t xml:space="preserve">nous </w:t>
      </w:r>
      <w:r w:rsidR="00905630" w:rsidRPr="00B04133">
        <w:rPr>
          <w:rFonts w:ascii="Times New Roman" w:hAnsi="Times New Roman" w:cs="Times New Roman"/>
          <w:sz w:val="20"/>
          <w:szCs w:val="20"/>
        </w:rPr>
        <w:t>expliqu</w:t>
      </w:r>
      <w:r w:rsidR="002F1DF4" w:rsidRPr="00B04133">
        <w:rPr>
          <w:rFonts w:ascii="Times New Roman" w:hAnsi="Times New Roman" w:cs="Times New Roman"/>
          <w:sz w:val="20"/>
          <w:szCs w:val="20"/>
        </w:rPr>
        <w:t>eron</w:t>
      </w:r>
      <w:r w:rsidR="001E0B58">
        <w:rPr>
          <w:rFonts w:ascii="Times New Roman" w:hAnsi="Times New Roman" w:cs="Times New Roman"/>
          <w:sz w:val="20"/>
          <w:szCs w:val="20"/>
        </w:rPr>
        <w:t>s</w:t>
      </w:r>
      <w:r w:rsidR="00905630" w:rsidRPr="00B04133">
        <w:rPr>
          <w:rFonts w:ascii="Times New Roman" w:hAnsi="Times New Roman" w:cs="Times New Roman"/>
          <w:sz w:val="20"/>
          <w:szCs w:val="20"/>
        </w:rPr>
        <w:t xml:space="preserve"> </w:t>
      </w:r>
      <w:r w:rsidR="00F91B3E" w:rsidRPr="00B04133">
        <w:rPr>
          <w:rFonts w:ascii="Times New Roman" w:hAnsi="Times New Roman" w:cs="Times New Roman"/>
          <w:sz w:val="20"/>
          <w:szCs w:val="20"/>
        </w:rPr>
        <w:t xml:space="preserve">les limites de l’utilisation de l’imagerie cérébrale fonctionnelle. </w:t>
      </w:r>
      <w:r w:rsidR="007A6BA7" w:rsidRPr="00B04133">
        <w:rPr>
          <w:rFonts w:ascii="Times New Roman" w:hAnsi="Times New Roman" w:cs="Times New Roman"/>
          <w:sz w:val="20"/>
          <w:szCs w:val="20"/>
        </w:rPr>
        <w:t xml:space="preserve">Nous </w:t>
      </w:r>
      <w:r w:rsidR="00874003" w:rsidRPr="00B04133">
        <w:rPr>
          <w:rFonts w:ascii="Times New Roman" w:hAnsi="Times New Roman" w:cs="Times New Roman"/>
          <w:sz w:val="20"/>
          <w:szCs w:val="20"/>
        </w:rPr>
        <w:t>conclurons</w:t>
      </w:r>
      <w:r w:rsidR="007A6BA7" w:rsidRPr="00B04133">
        <w:rPr>
          <w:rFonts w:ascii="Times New Roman" w:hAnsi="Times New Roman" w:cs="Times New Roman"/>
          <w:sz w:val="20"/>
          <w:szCs w:val="20"/>
        </w:rPr>
        <w:t xml:space="preserve"> cette revue </w:t>
      </w:r>
      <w:r w:rsidR="00874003" w:rsidRPr="00B04133">
        <w:rPr>
          <w:rFonts w:ascii="Times New Roman" w:hAnsi="Times New Roman" w:cs="Times New Roman"/>
          <w:sz w:val="20"/>
          <w:szCs w:val="20"/>
        </w:rPr>
        <w:t>par</w:t>
      </w:r>
      <w:r w:rsidR="007A6BA7" w:rsidRPr="00B04133">
        <w:rPr>
          <w:rFonts w:ascii="Times New Roman" w:hAnsi="Times New Roman" w:cs="Times New Roman"/>
          <w:sz w:val="20"/>
          <w:szCs w:val="20"/>
        </w:rPr>
        <w:t xml:space="preserve"> les différentes solutions aux problèmes évoqués précédemment.</w:t>
      </w:r>
    </w:p>
    <w:p w:rsidR="009F0E7F" w:rsidRPr="00B04133" w:rsidRDefault="009F0E7F" w:rsidP="009F0E7F">
      <w:pPr>
        <w:jc w:val="both"/>
        <w:rPr>
          <w:rFonts w:ascii="Times New Roman" w:hAnsi="Times New Roman" w:cs="Times New Roman"/>
          <w:sz w:val="20"/>
          <w:szCs w:val="20"/>
        </w:rPr>
      </w:pPr>
    </w:p>
    <w:p w:rsidR="009F0E7F" w:rsidRPr="00B04133" w:rsidRDefault="009F0E7F">
      <w:pPr>
        <w:rPr>
          <w:rFonts w:ascii="Times New Roman" w:hAnsi="Times New Roman" w:cs="Times New Roman"/>
          <w:sz w:val="20"/>
          <w:szCs w:val="20"/>
        </w:rPr>
      </w:pPr>
    </w:p>
    <w:p w:rsidR="00463204" w:rsidRPr="00B04133" w:rsidRDefault="00463204" w:rsidP="00244721">
      <w:pPr>
        <w:pStyle w:val="Paragraphedeliste"/>
        <w:numPr>
          <w:ilvl w:val="0"/>
          <w:numId w:val="3"/>
        </w:numPr>
        <w:jc w:val="both"/>
        <w:rPr>
          <w:rFonts w:ascii="Times New Roman" w:eastAsia="Times New Roman" w:hAnsi="Times New Roman" w:cs="Times New Roman"/>
          <w:b/>
          <w:kern w:val="0"/>
          <w:szCs w:val="20"/>
          <w:lang w:val="en-US"/>
          <w14:ligatures w14:val="none"/>
        </w:rPr>
      </w:pPr>
      <w:proofErr w:type="spellStart"/>
      <w:r w:rsidRPr="00B04133">
        <w:rPr>
          <w:rFonts w:ascii="Times New Roman" w:eastAsia="Times New Roman" w:hAnsi="Times New Roman" w:cs="Times New Roman"/>
          <w:b/>
          <w:kern w:val="0"/>
          <w:szCs w:val="20"/>
          <w:lang w:val="en-US"/>
          <w14:ligatures w14:val="none"/>
        </w:rPr>
        <w:lastRenderedPageBreak/>
        <w:t>L’examen</w:t>
      </w:r>
      <w:proofErr w:type="spellEnd"/>
      <w:r w:rsidRPr="00B04133">
        <w:rPr>
          <w:rFonts w:ascii="Times New Roman" w:eastAsia="Times New Roman" w:hAnsi="Times New Roman" w:cs="Times New Roman"/>
          <w:b/>
          <w:kern w:val="0"/>
          <w:szCs w:val="20"/>
          <w:lang w:val="en-US"/>
          <w14:ligatures w14:val="none"/>
        </w:rPr>
        <w:t xml:space="preserve"> neurologique est fondamental mais non suffisant au bon diagnostic</w:t>
      </w:r>
    </w:p>
    <w:p w:rsidR="00463204" w:rsidRPr="00B04133" w:rsidRDefault="00463204" w:rsidP="00244721">
      <w:pPr>
        <w:jc w:val="both"/>
        <w:rPr>
          <w:rFonts w:ascii="Times New Roman" w:hAnsi="Times New Roman" w:cs="Times New Roman"/>
          <w:sz w:val="20"/>
          <w:szCs w:val="20"/>
        </w:rPr>
      </w:pPr>
    </w:p>
    <w:p w:rsidR="00463204" w:rsidRPr="00B04133" w:rsidRDefault="00463204" w:rsidP="00244721">
      <w:pPr>
        <w:ind w:firstLine="360"/>
        <w:jc w:val="both"/>
        <w:rPr>
          <w:rFonts w:ascii="Times New Roman" w:hAnsi="Times New Roman" w:cs="Times New Roman"/>
          <w:sz w:val="20"/>
          <w:szCs w:val="20"/>
        </w:rPr>
      </w:pPr>
      <w:r w:rsidRPr="00B04133">
        <w:rPr>
          <w:rFonts w:ascii="Times New Roman" w:hAnsi="Times New Roman" w:cs="Times New Roman"/>
          <w:sz w:val="20"/>
          <w:szCs w:val="20"/>
        </w:rPr>
        <w:t>L’examen neurologique est au cœur de la pratique médicale afin d’évaluer l’état de conscience des patients présentant une atteinte neurologique</w:t>
      </w:r>
      <w:r w:rsidR="002B55B4" w:rsidRPr="00B04133">
        <w:rPr>
          <w:rFonts w:ascii="Times New Roman" w:hAnsi="Times New Roman" w:cs="Times New Roman"/>
          <w:sz w:val="20"/>
          <w:szCs w:val="20"/>
        </w:rPr>
        <w:t>.</w:t>
      </w:r>
      <w:r w:rsidR="00EE65FA" w:rsidRPr="00B04133">
        <w:rPr>
          <w:rFonts w:ascii="Times New Roman" w:hAnsi="Times New Roman" w:cs="Times New Roman"/>
          <w:sz w:val="20"/>
          <w:szCs w:val="20"/>
        </w:rPr>
        <w:t xml:space="preserve"> C’est le premier examen réalisé au chevet du patient dès son arrivée à l’</w:t>
      </w:r>
      <w:r w:rsidR="0080622F" w:rsidRPr="00B04133">
        <w:rPr>
          <w:rFonts w:ascii="Times New Roman" w:hAnsi="Times New Roman" w:cs="Times New Roman"/>
          <w:sz w:val="20"/>
          <w:szCs w:val="20"/>
        </w:rPr>
        <w:t>hôpital</w:t>
      </w:r>
      <w:r w:rsidR="00EE65FA" w:rsidRPr="00B04133">
        <w:rPr>
          <w:rFonts w:ascii="Times New Roman" w:hAnsi="Times New Roman" w:cs="Times New Roman"/>
          <w:sz w:val="20"/>
          <w:szCs w:val="20"/>
        </w:rPr>
        <w:t>.</w:t>
      </w:r>
      <w:r w:rsidR="002B55B4" w:rsidRPr="00B04133">
        <w:rPr>
          <w:rFonts w:ascii="Times New Roman" w:hAnsi="Times New Roman" w:cs="Times New Roman"/>
          <w:sz w:val="20"/>
          <w:szCs w:val="20"/>
        </w:rPr>
        <w:t xml:space="preserve"> Il s’appuie sur le comportement des patients et leur ressenti subjectif</w:t>
      </w:r>
      <w:r w:rsidR="0029686E" w:rsidRPr="00B04133">
        <w:rPr>
          <w:rFonts w:ascii="Times New Roman" w:hAnsi="Times New Roman" w:cs="Times New Roman"/>
          <w:sz w:val="20"/>
          <w:szCs w:val="20"/>
        </w:rPr>
        <w:t xml:space="preserve"> [</w:t>
      </w:r>
      <w:r w:rsidR="0073517C" w:rsidRPr="00B04133">
        <w:rPr>
          <w:rFonts w:ascii="Times New Roman" w:hAnsi="Times New Roman" w:cs="Times New Roman"/>
          <w:sz w:val="20"/>
          <w:szCs w:val="20"/>
        </w:rPr>
        <w:t>1</w:t>
      </w:r>
      <w:r w:rsidR="0029686E" w:rsidRPr="00B04133">
        <w:rPr>
          <w:rFonts w:ascii="Times New Roman" w:hAnsi="Times New Roman" w:cs="Times New Roman"/>
          <w:sz w:val="20"/>
          <w:szCs w:val="20"/>
        </w:rPr>
        <w:t>]</w:t>
      </w:r>
      <w:r w:rsidR="002B55B4" w:rsidRPr="00B04133">
        <w:rPr>
          <w:rFonts w:ascii="Times New Roman" w:hAnsi="Times New Roman" w:cs="Times New Roman"/>
          <w:sz w:val="20"/>
          <w:szCs w:val="20"/>
        </w:rPr>
        <w:t>. Un premier problème se pose : les patient</w:t>
      </w:r>
      <w:r w:rsidR="003B14C4" w:rsidRPr="00B04133">
        <w:rPr>
          <w:rFonts w:ascii="Times New Roman" w:hAnsi="Times New Roman" w:cs="Times New Roman"/>
          <w:sz w:val="20"/>
          <w:szCs w:val="20"/>
        </w:rPr>
        <w:t>s</w:t>
      </w:r>
      <w:r w:rsidR="002B55B4" w:rsidRPr="00B04133">
        <w:rPr>
          <w:rFonts w:ascii="Times New Roman" w:hAnsi="Times New Roman" w:cs="Times New Roman"/>
          <w:sz w:val="20"/>
          <w:szCs w:val="20"/>
        </w:rPr>
        <w:t xml:space="preserve"> non répondant ne peuvent pas s’exprimer sur leur ressenti. </w:t>
      </w:r>
      <w:r w:rsidR="008E7267" w:rsidRPr="00B04133">
        <w:rPr>
          <w:rFonts w:ascii="Times New Roman" w:hAnsi="Times New Roman" w:cs="Times New Roman"/>
          <w:sz w:val="20"/>
          <w:szCs w:val="20"/>
        </w:rPr>
        <w:t xml:space="preserve"> </w:t>
      </w:r>
      <w:r w:rsidR="00146523" w:rsidRPr="00B04133">
        <w:rPr>
          <w:rFonts w:ascii="Times New Roman" w:hAnsi="Times New Roman" w:cs="Times New Roman"/>
          <w:sz w:val="20"/>
          <w:szCs w:val="20"/>
        </w:rPr>
        <w:t>L’examen neurologique devient alors plus complexe. L</w:t>
      </w:r>
      <w:r w:rsidR="008E7267" w:rsidRPr="00B04133">
        <w:rPr>
          <w:rFonts w:ascii="Times New Roman" w:hAnsi="Times New Roman" w:cs="Times New Roman"/>
          <w:sz w:val="20"/>
          <w:szCs w:val="20"/>
        </w:rPr>
        <w:t xml:space="preserve">es </w:t>
      </w:r>
      <w:r w:rsidR="00146523" w:rsidRPr="00B04133">
        <w:rPr>
          <w:rFonts w:ascii="Times New Roman" w:hAnsi="Times New Roman" w:cs="Times New Roman"/>
          <w:sz w:val="20"/>
          <w:szCs w:val="20"/>
        </w:rPr>
        <w:t>praticiens</w:t>
      </w:r>
      <w:r w:rsidR="008E7267" w:rsidRPr="00B04133">
        <w:rPr>
          <w:rFonts w:ascii="Times New Roman" w:hAnsi="Times New Roman" w:cs="Times New Roman"/>
          <w:sz w:val="20"/>
          <w:szCs w:val="20"/>
        </w:rPr>
        <w:t xml:space="preserve"> s’appuient </w:t>
      </w:r>
      <w:r w:rsidR="00146523" w:rsidRPr="00B04133">
        <w:rPr>
          <w:rFonts w:ascii="Times New Roman" w:hAnsi="Times New Roman" w:cs="Times New Roman"/>
          <w:sz w:val="20"/>
          <w:szCs w:val="20"/>
        </w:rPr>
        <w:t xml:space="preserve">par conséquent </w:t>
      </w:r>
      <w:r w:rsidR="008E7267" w:rsidRPr="00B04133">
        <w:rPr>
          <w:rFonts w:ascii="Times New Roman" w:hAnsi="Times New Roman" w:cs="Times New Roman"/>
          <w:sz w:val="20"/>
          <w:szCs w:val="20"/>
        </w:rPr>
        <w:t xml:space="preserve">sur les comportements </w:t>
      </w:r>
      <w:r w:rsidR="00146523" w:rsidRPr="00B04133">
        <w:rPr>
          <w:rFonts w:ascii="Times New Roman" w:hAnsi="Times New Roman" w:cs="Times New Roman"/>
          <w:sz w:val="20"/>
          <w:szCs w:val="20"/>
        </w:rPr>
        <w:t>non réflexifs et intentionnels comme par exemple la réactivité au son et au toucher et si nécessaire à la réactivité nociceptive</w:t>
      </w:r>
      <w:r w:rsidR="00872D87" w:rsidRPr="00B04133">
        <w:rPr>
          <w:rFonts w:ascii="Times New Roman" w:hAnsi="Times New Roman" w:cs="Times New Roman"/>
          <w:sz w:val="20"/>
          <w:szCs w:val="20"/>
        </w:rPr>
        <w:t xml:space="preserve"> [</w:t>
      </w:r>
      <w:r w:rsidR="008A4C78" w:rsidRPr="00B04133">
        <w:rPr>
          <w:rFonts w:ascii="Times New Roman" w:hAnsi="Times New Roman" w:cs="Times New Roman"/>
          <w:sz w:val="20"/>
          <w:szCs w:val="20"/>
        </w:rPr>
        <w:t>4</w:t>
      </w:r>
      <w:r w:rsidR="00872D87" w:rsidRPr="00B04133">
        <w:rPr>
          <w:rFonts w:ascii="Times New Roman" w:hAnsi="Times New Roman" w:cs="Times New Roman"/>
          <w:sz w:val="20"/>
          <w:szCs w:val="20"/>
        </w:rPr>
        <w:t>]</w:t>
      </w:r>
      <w:r w:rsidR="00146523" w:rsidRPr="00B04133">
        <w:rPr>
          <w:rFonts w:ascii="Times New Roman" w:hAnsi="Times New Roman" w:cs="Times New Roman"/>
          <w:sz w:val="20"/>
          <w:szCs w:val="20"/>
        </w:rPr>
        <w:t xml:space="preserve">. </w:t>
      </w:r>
      <w:r w:rsidR="00EE65FA" w:rsidRPr="00B04133">
        <w:rPr>
          <w:rFonts w:ascii="Times New Roman" w:hAnsi="Times New Roman" w:cs="Times New Roman"/>
          <w:sz w:val="20"/>
          <w:szCs w:val="20"/>
        </w:rPr>
        <w:t>Pour cela, il existe</w:t>
      </w:r>
      <w:r w:rsidR="00146523" w:rsidRPr="00B04133">
        <w:rPr>
          <w:rFonts w:ascii="Times New Roman" w:hAnsi="Times New Roman" w:cs="Times New Roman"/>
          <w:sz w:val="20"/>
          <w:szCs w:val="20"/>
        </w:rPr>
        <w:t xml:space="preserve"> </w:t>
      </w:r>
      <w:r w:rsidR="002B55B4" w:rsidRPr="00B04133">
        <w:rPr>
          <w:rFonts w:ascii="Times New Roman" w:hAnsi="Times New Roman" w:cs="Times New Roman"/>
          <w:sz w:val="20"/>
          <w:szCs w:val="20"/>
        </w:rPr>
        <w:t xml:space="preserve">plusieurs techniques </w:t>
      </w:r>
      <w:r w:rsidR="008E7267" w:rsidRPr="00B04133">
        <w:rPr>
          <w:rFonts w:ascii="Times New Roman" w:hAnsi="Times New Roman" w:cs="Times New Roman"/>
          <w:sz w:val="20"/>
          <w:szCs w:val="20"/>
        </w:rPr>
        <w:t>pour évaluer l’état fonctionnel des patients : ce sont les échelles comportementales</w:t>
      </w:r>
      <w:r w:rsidR="00EE65FA" w:rsidRPr="00B04133">
        <w:rPr>
          <w:rFonts w:ascii="Times New Roman" w:hAnsi="Times New Roman" w:cs="Times New Roman"/>
          <w:sz w:val="20"/>
          <w:szCs w:val="20"/>
        </w:rPr>
        <w:t xml:space="preserve">. Nous avons par exemple </w:t>
      </w:r>
      <w:r w:rsidR="007E6695" w:rsidRPr="00B04133">
        <w:rPr>
          <w:rFonts w:ascii="Times New Roman" w:hAnsi="Times New Roman" w:cs="Times New Roman"/>
          <w:sz w:val="20"/>
          <w:szCs w:val="20"/>
        </w:rPr>
        <w:t>l</w:t>
      </w:r>
      <w:r w:rsidR="00EE65FA" w:rsidRPr="00B04133">
        <w:rPr>
          <w:rFonts w:ascii="Times New Roman" w:hAnsi="Times New Roman" w:cs="Times New Roman"/>
          <w:sz w:val="20"/>
          <w:szCs w:val="20"/>
        </w:rPr>
        <w:t xml:space="preserve">es </w:t>
      </w:r>
      <w:r w:rsidR="007E6695" w:rsidRPr="00B04133">
        <w:rPr>
          <w:rFonts w:ascii="Times New Roman" w:hAnsi="Times New Roman" w:cs="Times New Roman"/>
          <w:sz w:val="20"/>
          <w:szCs w:val="20"/>
        </w:rPr>
        <w:t>échelle</w:t>
      </w:r>
      <w:r w:rsidR="00EE65FA" w:rsidRPr="00B04133">
        <w:rPr>
          <w:rFonts w:ascii="Times New Roman" w:hAnsi="Times New Roman" w:cs="Times New Roman"/>
          <w:sz w:val="20"/>
          <w:szCs w:val="20"/>
        </w:rPr>
        <w:t>s</w:t>
      </w:r>
      <w:r w:rsidR="00146523" w:rsidRPr="00B04133">
        <w:rPr>
          <w:rFonts w:ascii="Times New Roman" w:hAnsi="Times New Roman" w:cs="Times New Roman"/>
          <w:sz w:val="20"/>
          <w:szCs w:val="20"/>
        </w:rPr>
        <w:t xml:space="preserve"> CRS-R, FOUR, </w:t>
      </w:r>
      <w:r w:rsidR="00EE65FA" w:rsidRPr="00B04133">
        <w:rPr>
          <w:rFonts w:ascii="Times New Roman" w:hAnsi="Times New Roman" w:cs="Times New Roman"/>
          <w:sz w:val="20"/>
          <w:szCs w:val="20"/>
        </w:rPr>
        <w:t xml:space="preserve">de </w:t>
      </w:r>
      <w:r w:rsidR="00146523" w:rsidRPr="00B04133">
        <w:rPr>
          <w:rFonts w:ascii="Times New Roman" w:hAnsi="Times New Roman" w:cs="Times New Roman"/>
          <w:sz w:val="20"/>
          <w:szCs w:val="20"/>
        </w:rPr>
        <w:t>Glasgow</w:t>
      </w:r>
      <w:r w:rsidR="002A5E8D" w:rsidRPr="00B04133">
        <w:rPr>
          <w:rFonts w:ascii="Times New Roman" w:hAnsi="Times New Roman" w:cs="Times New Roman"/>
          <w:sz w:val="20"/>
          <w:szCs w:val="20"/>
        </w:rPr>
        <w:t>..</w:t>
      </w:r>
      <w:r w:rsidR="008E7267" w:rsidRPr="00B04133">
        <w:rPr>
          <w:rFonts w:ascii="Times New Roman" w:hAnsi="Times New Roman" w:cs="Times New Roman"/>
          <w:sz w:val="20"/>
          <w:szCs w:val="20"/>
        </w:rPr>
        <w:t>.</w:t>
      </w:r>
      <w:r w:rsidR="00D1207A">
        <w:rPr>
          <w:rFonts w:ascii="Times New Roman" w:hAnsi="Times New Roman" w:cs="Times New Roman"/>
          <w:sz w:val="20"/>
          <w:szCs w:val="20"/>
        </w:rPr>
        <w:t xml:space="preserve"> </w:t>
      </w:r>
      <w:r w:rsidR="004A1FF1" w:rsidRPr="00B04133">
        <w:rPr>
          <w:rFonts w:ascii="Times New Roman" w:hAnsi="Times New Roman" w:cs="Times New Roman"/>
          <w:sz w:val="20"/>
          <w:szCs w:val="20"/>
        </w:rPr>
        <w:t>[</w:t>
      </w:r>
      <w:r w:rsidR="008A4C78" w:rsidRPr="00B04133">
        <w:rPr>
          <w:rFonts w:ascii="Times New Roman" w:hAnsi="Times New Roman" w:cs="Times New Roman"/>
          <w:sz w:val="20"/>
          <w:szCs w:val="20"/>
        </w:rPr>
        <w:t>4</w:t>
      </w:r>
      <w:r w:rsidR="004A1FF1" w:rsidRPr="00B04133">
        <w:rPr>
          <w:rFonts w:ascii="Times New Roman" w:hAnsi="Times New Roman" w:cs="Times New Roman"/>
          <w:sz w:val="20"/>
          <w:szCs w:val="20"/>
        </w:rPr>
        <w:t>]</w:t>
      </w:r>
      <w:r w:rsidR="008E7267" w:rsidRPr="00B04133">
        <w:rPr>
          <w:rFonts w:ascii="Times New Roman" w:hAnsi="Times New Roman" w:cs="Times New Roman"/>
          <w:sz w:val="20"/>
          <w:szCs w:val="20"/>
        </w:rPr>
        <w:t xml:space="preserve"> </w:t>
      </w:r>
      <w:r w:rsidR="00146523" w:rsidRPr="00B04133">
        <w:rPr>
          <w:rFonts w:ascii="Times New Roman" w:hAnsi="Times New Roman" w:cs="Times New Roman"/>
          <w:sz w:val="20"/>
          <w:szCs w:val="20"/>
        </w:rPr>
        <w:t xml:space="preserve">D’après les recommandations internationales l’échelle de récupération du coma CRS-R est à privilégier. </w:t>
      </w:r>
      <w:r w:rsidR="008053EE" w:rsidRPr="00B04133">
        <w:rPr>
          <w:rFonts w:ascii="Times New Roman" w:hAnsi="Times New Roman" w:cs="Times New Roman"/>
          <w:sz w:val="20"/>
          <w:szCs w:val="20"/>
        </w:rPr>
        <w:t xml:space="preserve">Aujourd’hui beaucoup de </w:t>
      </w:r>
      <w:r w:rsidR="00D426DC" w:rsidRPr="00B04133">
        <w:rPr>
          <w:rFonts w:ascii="Times New Roman" w:hAnsi="Times New Roman" w:cs="Times New Roman"/>
          <w:sz w:val="20"/>
          <w:szCs w:val="20"/>
        </w:rPr>
        <w:t>soignants</w:t>
      </w:r>
      <w:r w:rsidR="008053EE" w:rsidRPr="00B04133">
        <w:rPr>
          <w:rFonts w:ascii="Times New Roman" w:hAnsi="Times New Roman" w:cs="Times New Roman"/>
          <w:sz w:val="20"/>
          <w:szCs w:val="20"/>
        </w:rPr>
        <w:t xml:space="preserve"> s’appuient sur l’échelle de Glasgow </w:t>
      </w:r>
      <w:r w:rsidR="00D426DC" w:rsidRPr="00B04133">
        <w:rPr>
          <w:rFonts w:ascii="Times New Roman" w:hAnsi="Times New Roman" w:cs="Times New Roman"/>
          <w:sz w:val="20"/>
          <w:szCs w:val="20"/>
        </w:rPr>
        <w:t>mais l’évaluation de la conscience est approximative</w:t>
      </w:r>
      <w:r w:rsidR="00EE65FA" w:rsidRPr="00B04133">
        <w:rPr>
          <w:rFonts w:ascii="Times New Roman" w:hAnsi="Times New Roman" w:cs="Times New Roman"/>
          <w:sz w:val="20"/>
          <w:szCs w:val="20"/>
        </w:rPr>
        <w:t>, ce qui favorise les erreurs diagnosti</w:t>
      </w:r>
      <w:r w:rsidR="001E0B58">
        <w:rPr>
          <w:rFonts w:ascii="Times New Roman" w:hAnsi="Times New Roman" w:cs="Times New Roman"/>
          <w:sz w:val="20"/>
          <w:szCs w:val="20"/>
        </w:rPr>
        <w:t>que</w:t>
      </w:r>
      <w:r w:rsidR="00EE65FA" w:rsidRPr="00B04133">
        <w:rPr>
          <w:rFonts w:ascii="Times New Roman" w:hAnsi="Times New Roman" w:cs="Times New Roman"/>
          <w:sz w:val="20"/>
          <w:szCs w:val="20"/>
        </w:rPr>
        <w:t>s</w:t>
      </w:r>
      <w:r w:rsidR="00D426DC" w:rsidRPr="00B04133">
        <w:rPr>
          <w:rFonts w:ascii="Times New Roman" w:hAnsi="Times New Roman" w:cs="Times New Roman"/>
          <w:sz w:val="20"/>
          <w:szCs w:val="20"/>
        </w:rPr>
        <w:t xml:space="preserve">. De plus, l’examen nécessite de nombreuses compétences pour minimiser les interprétations erronées, il peut également durer parfois plus de 45 min et peut devoir être répété plusieurs fois par jour. </w:t>
      </w:r>
      <w:r w:rsidR="007E6695" w:rsidRPr="00B04133">
        <w:rPr>
          <w:rFonts w:ascii="Times New Roman" w:hAnsi="Times New Roman" w:cs="Times New Roman"/>
          <w:sz w:val="20"/>
          <w:szCs w:val="20"/>
        </w:rPr>
        <w:t xml:space="preserve">Cela peut présenter un frein au diagnostic et donc à la prise de décision. </w:t>
      </w:r>
      <w:r w:rsidR="00AF73B2" w:rsidRPr="00B04133">
        <w:rPr>
          <w:rFonts w:ascii="Times New Roman" w:hAnsi="Times New Roman" w:cs="Times New Roman"/>
          <w:sz w:val="20"/>
          <w:szCs w:val="20"/>
        </w:rPr>
        <w:t xml:space="preserve">Mais l’examen neurologique n’est pas suffisant pour détecter avec précision les différents stades de conscience, en particulier la frontière fine entre le syndrome d’éveil sans réponde et l’état de conscience minimale. </w:t>
      </w:r>
      <w:r w:rsidR="007E6695" w:rsidRPr="00B04133">
        <w:rPr>
          <w:rFonts w:ascii="Times New Roman" w:hAnsi="Times New Roman" w:cs="Times New Roman"/>
          <w:sz w:val="20"/>
          <w:szCs w:val="20"/>
        </w:rPr>
        <w:t xml:space="preserve">En effet, nous estimons aujourd’hui 40% d’erreurs diagnostic à cause de l’examen neurologique seul. Il y a donc des problèmes éthiques qui font surface notamment </w:t>
      </w:r>
      <w:r w:rsidR="00047125" w:rsidRPr="00B04133">
        <w:rPr>
          <w:rFonts w:ascii="Times New Roman" w:hAnsi="Times New Roman" w:cs="Times New Roman"/>
          <w:sz w:val="20"/>
          <w:szCs w:val="20"/>
        </w:rPr>
        <w:t>avec</w:t>
      </w:r>
      <w:r w:rsidR="007E6695" w:rsidRPr="00B04133">
        <w:rPr>
          <w:rFonts w:ascii="Times New Roman" w:hAnsi="Times New Roman" w:cs="Times New Roman"/>
          <w:sz w:val="20"/>
          <w:szCs w:val="20"/>
        </w:rPr>
        <w:t xml:space="preserve"> la prise de décision d’arrêt des traitements du maintien des fonctions vitales</w:t>
      </w:r>
      <w:r w:rsidR="00047125" w:rsidRPr="00B04133">
        <w:rPr>
          <w:rFonts w:ascii="Times New Roman" w:hAnsi="Times New Roman" w:cs="Times New Roman"/>
          <w:sz w:val="20"/>
          <w:szCs w:val="20"/>
        </w:rPr>
        <w:t xml:space="preserve"> alors qu’il pourrait y avoir une potentielle récupération de conscience ultérieurement</w:t>
      </w:r>
      <w:r w:rsidR="004A1FF1" w:rsidRPr="00B04133">
        <w:rPr>
          <w:rFonts w:ascii="Times New Roman" w:hAnsi="Times New Roman" w:cs="Times New Roman"/>
          <w:sz w:val="20"/>
          <w:szCs w:val="20"/>
        </w:rPr>
        <w:t xml:space="preserve"> [</w:t>
      </w:r>
      <w:r w:rsidR="008A4C78" w:rsidRPr="00B04133">
        <w:rPr>
          <w:rFonts w:ascii="Times New Roman" w:hAnsi="Times New Roman" w:cs="Times New Roman"/>
          <w:sz w:val="20"/>
          <w:szCs w:val="20"/>
        </w:rPr>
        <w:t>4</w:t>
      </w:r>
      <w:r w:rsidR="004A1FF1" w:rsidRPr="00B04133">
        <w:rPr>
          <w:rFonts w:ascii="Times New Roman" w:hAnsi="Times New Roman" w:cs="Times New Roman"/>
          <w:sz w:val="20"/>
          <w:szCs w:val="20"/>
        </w:rPr>
        <w:t>]</w:t>
      </w:r>
      <w:r w:rsidR="00047125" w:rsidRPr="00B04133">
        <w:rPr>
          <w:rFonts w:ascii="Times New Roman" w:hAnsi="Times New Roman" w:cs="Times New Roman"/>
          <w:sz w:val="20"/>
          <w:szCs w:val="20"/>
        </w:rPr>
        <w:t xml:space="preserve">. De plus, les directives anticipées du patient sont à prendre en compte notamment si celle-ci </w:t>
      </w:r>
      <w:r w:rsidR="007E6695" w:rsidRPr="00B04133">
        <w:rPr>
          <w:rFonts w:ascii="Times New Roman" w:hAnsi="Times New Roman" w:cs="Times New Roman"/>
          <w:sz w:val="20"/>
          <w:szCs w:val="20"/>
        </w:rPr>
        <w:t>n</w:t>
      </w:r>
      <w:r w:rsidR="00047125" w:rsidRPr="00B04133">
        <w:rPr>
          <w:rFonts w:ascii="Times New Roman" w:hAnsi="Times New Roman" w:cs="Times New Roman"/>
          <w:sz w:val="20"/>
          <w:szCs w:val="20"/>
        </w:rPr>
        <w:t xml:space="preserve">e sont </w:t>
      </w:r>
      <w:r w:rsidR="007E6695" w:rsidRPr="00B04133">
        <w:rPr>
          <w:rFonts w:ascii="Times New Roman" w:hAnsi="Times New Roman" w:cs="Times New Roman"/>
          <w:sz w:val="20"/>
          <w:szCs w:val="20"/>
        </w:rPr>
        <w:t xml:space="preserve">pas en adéquation avec l’état fonctionnel du patient. </w:t>
      </w:r>
      <w:r w:rsidR="00793F5F" w:rsidRPr="00B04133">
        <w:rPr>
          <w:rFonts w:ascii="Times New Roman" w:hAnsi="Times New Roman" w:cs="Times New Roman"/>
          <w:sz w:val="20"/>
          <w:szCs w:val="20"/>
        </w:rPr>
        <w:t>Il est donc impératif de diagnostiquer avec une grande précision l’état fonctionnel de ces patients</w:t>
      </w:r>
      <w:r w:rsidR="00EB4178" w:rsidRPr="00B04133">
        <w:rPr>
          <w:rFonts w:ascii="Times New Roman" w:hAnsi="Times New Roman" w:cs="Times New Roman"/>
          <w:sz w:val="20"/>
          <w:szCs w:val="20"/>
        </w:rPr>
        <w:t xml:space="preserve"> car les critères comportementaux seuls ne suffisent pas</w:t>
      </w:r>
      <w:r w:rsidR="00793F5F" w:rsidRPr="00B04133">
        <w:rPr>
          <w:rFonts w:ascii="Times New Roman" w:hAnsi="Times New Roman" w:cs="Times New Roman"/>
          <w:sz w:val="20"/>
          <w:szCs w:val="20"/>
        </w:rPr>
        <w:t xml:space="preserve">. </w:t>
      </w:r>
      <w:r w:rsidR="007E6695" w:rsidRPr="00B04133">
        <w:rPr>
          <w:rFonts w:ascii="Times New Roman" w:hAnsi="Times New Roman" w:cs="Times New Roman"/>
          <w:sz w:val="20"/>
          <w:szCs w:val="20"/>
        </w:rPr>
        <w:t>Comment faire alors pour limiter les erreurs et améliorer la prise en charge de ces patients</w:t>
      </w:r>
      <w:r w:rsidR="00793F5F" w:rsidRPr="00B04133">
        <w:rPr>
          <w:rFonts w:ascii="Times New Roman" w:hAnsi="Times New Roman" w:cs="Times New Roman"/>
          <w:sz w:val="20"/>
          <w:szCs w:val="20"/>
        </w:rPr>
        <w:t xml:space="preserve"> </w:t>
      </w:r>
      <w:r w:rsidR="007E6695" w:rsidRPr="00B04133">
        <w:rPr>
          <w:rFonts w:ascii="Times New Roman" w:hAnsi="Times New Roman" w:cs="Times New Roman"/>
          <w:sz w:val="20"/>
          <w:szCs w:val="20"/>
        </w:rPr>
        <w:t xml:space="preserve">? </w:t>
      </w:r>
    </w:p>
    <w:p w:rsidR="009A1136" w:rsidRPr="002D181B" w:rsidRDefault="009A1136" w:rsidP="00244721">
      <w:pPr>
        <w:jc w:val="both"/>
        <w:rPr>
          <w:rFonts w:ascii="Times New Roman" w:eastAsia="Times New Roman" w:hAnsi="Times New Roman" w:cs="Times New Roman"/>
          <w:b/>
          <w:kern w:val="0"/>
          <w:szCs w:val="20"/>
          <w:lang w:val="en-US"/>
          <w14:ligatures w14:val="none"/>
        </w:rPr>
      </w:pPr>
    </w:p>
    <w:p w:rsidR="00745E86" w:rsidRPr="002D181B" w:rsidRDefault="00745E86" w:rsidP="00244721">
      <w:pPr>
        <w:pStyle w:val="Paragraphedeliste"/>
        <w:numPr>
          <w:ilvl w:val="0"/>
          <w:numId w:val="3"/>
        </w:numPr>
        <w:jc w:val="both"/>
        <w:rPr>
          <w:rFonts w:ascii="Times New Roman" w:eastAsia="Times New Roman" w:hAnsi="Times New Roman" w:cs="Times New Roman"/>
          <w:b/>
          <w:kern w:val="0"/>
          <w:szCs w:val="20"/>
          <w:lang w:val="en-US"/>
          <w14:ligatures w14:val="none"/>
        </w:rPr>
      </w:pPr>
      <w:proofErr w:type="spellStart"/>
      <w:r w:rsidRPr="002D181B">
        <w:rPr>
          <w:rFonts w:ascii="Times New Roman" w:eastAsia="Times New Roman" w:hAnsi="Times New Roman" w:cs="Times New Roman"/>
          <w:b/>
          <w:kern w:val="0"/>
          <w:szCs w:val="20"/>
          <w:lang w:val="en-US"/>
          <w14:ligatures w14:val="none"/>
        </w:rPr>
        <w:t>Quel</w:t>
      </w:r>
      <w:r w:rsidR="005E6DA7">
        <w:rPr>
          <w:rFonts w:ascii="Times New Roman" w:eastAsia="Times New Roman" w:hAnsi="Times New Roman" w:cs="Times New Roman"/>
          <w:b/>
          <w:kern w:val="0"/>
          <w:szCs w:val="20"/>
          <w:lang w:val="en-US"/>
          <w14:ligatures w14:val="none"/>
        </w:rPr>
        <w:t>le</w:t>
      </w:r>
      <w:r w:rsidRPr="002D181B">
        <w:rPr>
          <w:rFonts w:ascii="Times New Roman" w:eastAsia="Times New Roman" w:hAnsi="Times New Roman" w:cs="Times New Roman"/>
          <w:b/>
          <w:kern w:val="0"/>
          <w:szCs w:val="20"/>
          <w:lang w:val="en-US"/>
          <w14:ligatures w14:val="none"/>
        </w:rPr>
        <w:t>s</w:t>
      </w:r>
      <w:proofErr w:type="spellEnd"/>
      <w:r w:rsidRPr="002D181B">
        <w:rPr>
          <w:rFonts w:ascii="Times New Roman" w:eastAsia="Times New Roman" w:hAnsi="Times New Roman" w:cs="Times New Roman"/>
          <w:b/>
          <w:kern w:val="0"/>
          <w:szCs w:val="20"/>
          <w:lang w:val="en-US"/>
          <w14:ligatures w14:val="none"/>
        </w:rPr>
        <w:t xml:space="preserve"> sont les principales </w:t>
      </w:r>
      <w:r w:rsidR="00504F24" w:rsidRPr="002D181B">
        <w:rPr>
          <w:rFonts w:ascii="Times New Roman" w:eastAsia="Times New Roman" w:hAnsi="Times New Roman" w:cs="Times New Roman"/>
          <w:b/>
          <w:kern w:val="0"/>
          <w:szCs w:val="20"/>
          <w:lang w:val="en-US"/>
          <w14:ligatures w14:val="none"/>
        </w:rPr>
        <w:t>techniques</w:t>
      </w:r>
      <w:r w:rsidRPr="002D181B">
        <w:rPr>
          <w:rFonts w:ascii="Times New Roman" w:eastAsia="Times New Roman" w:hAnsi="Times New Roman" w:cs="Times New Roman"/>
          <w:b/>
          <w:kern w:val="0"/>
          <w:szCs w:val="20"/>
          <w:lang w:val="en-US"/>
          <w14:ligatures w14:val="none"/>
        </w:rPr>
        <w:t xml:space="preserve"> d’imagerie </w:t>
      </w:r>
      <w:r w:rsidR="00504F24" w:rsidRPr="002D181B">
        <w:rPr>
          <w:rFonts w:ascii="Times New Roman" w:eastAsia="Times New Roman" w:hAnsi="Times New Roman" w:cs="Times New Roman"/>
          <w:b/>
          <w:kern w:val="0"/>
          <w:szCs w:val="20"/>
          <w:lang w:val="en-US"/>
          <w14:ligatures w14:val="none"/>
        </w:rPr>
        <w:t>cérébrale</w:t>
      </w:r>
      <w:r w:rsidRPr="002D181B">
        <w:rPr>
          <w:rFonts w:ascii="Times New Roman" w:eastAsia="Times New Roman" w:hAnsi="Times New Roman" w:cs="Times New Roman"/>
          <w:b/>
          <w:kern w:val="0"/>
          <w:szCs w:val="20"/>
          <w:lang w:val="en-US"/>
          <w14:ligatures w14:val="none"/>
        </w:rPr>
        <w:t xml:space="preserve"> fonctionnelles</w:t>
      </w:r>
      <w:r w:rsidR="00355A73" w:rsidRPr="002D181B">
        <w:rPr>
          <w:rFonts w:ascii="Times New Roman" w:eastAsia="Times New Roman" w:hAnsi="Times New Roman" w:cs="Times New Roman"/>
          <w:b/>
          <w:kern w:val="0"/>
          <w:szCs w:val="20"/>
          <w:lang w:val="en-US"/>
          <w14:ligatures w14:val="none"/>
        </w:rPr>
        <w:t xml:space="preserve"> et</w:t>
      </w:r>
      <w:r w:rsidR="00504F24" w:rsidRPr="002D181B">
        <w:rPr>
          <w:rFonts w:ascii="Times New Roman" w:eastAsia="Times New Roman" w:hAnsi="Times New Roman" w:cs="Times New Roman"/>
          <w:b/>
          <w:kern w:val="0"/>
          <w:szCs w:val="20"/>
          <w:lang w:val="en-US"/>
          <w14:ligatures w14:val="none"/>
        </w:rPr>
        <w:t xml:space="preserve"> comment </w:t>
      </w:r>
      <w:proofErr w:type="spellStart"/>
      <w:r w:rsidR="00504F24" w:rsidRPr="002D181B">
        <w:rPr>
          <w:rFonts w:ascii="Times New Roman" w:eastAsia="Times New Roman" w:hAnsi="Times New Roman" w:cs="Times New Roman"/>
          <w:b/>
          <w:kern w:val="0"/>
          <w:szCs w:val="20"/>
          <w:lang w:val="en-US"/>
          <w14:ligatures w14:val="none"/>
        </w:rPr>
        <w:t>sont-elles</w:t>
      </w:r>
      <w:proofErr w:type="spellEnd"/>
      <w:r w:rsidR="00504F24" w:rsidRPr="002D181B">
        <w:rPr>
          <w:rFonts w:ascii="Times New Roman" w:eastAsia="Times New Roman" w:hAnsi="Times New Roman" w:cs="Times New Roman"/>
          <w:b/>
          <w:kern w:val="0"/>
          <w:szCs w:val="20"/>
          <w:lang w:val="en-US"/>
          <w14:ligatures w14:val="none"/>
        </w:rPr>
        <w:t xml:space="preserve"> </w:t>
      </w:r>
      <w:proofErr w:type="spellStart"/>
      <w:r w:rsidR="00504F24" w:rsidRPr="002D181B">
        <w:rPr>
          <w:rFonts w:ascii="Times New Roman" w:eastAsia="Times New Roman" w:hAnsi="Times New Roman" w:cs="Times New Roman"/>
          <w:b/>
          <w:kern w:val="0"/>
          <w:szCs w:val="20"/>
          <w:lang w:val="en-US"/>
          <w14:ligatures w14:val="none"/>
        </w:rPr>
        <w:t>utilisées</w:t>
      </w:r>
      <w:proofErr w:type="spellEnd"/>
      <w:r w:rsidR="00504F24" w:rsidRPr="002D181B">
        <w:rPr>
          <w:rFonts w:ascii="Times New Roman" w:eastAsia="Times New Roman" w:hAnsi="Times New Roman" w:cs="Times New Roman"/>
          <w:b/>
          <w:kern w:val="0"/>
          <w:szCs w:val="20"/>
          <w:lang w:val="en-US"/>
          <w14:ligatures w14:val="none"/>
        </w:rPr>
        <w:t xml:space="preserve"> </w:t>
      </w:r>
      <w:proofErr w:type="spellStart"/>
      <w:proofErr w:type="gramStart"/>
      <w:r w:rsidR="00504F24" w:rsidRPr="002D181B">
        <w:rPr>
          <w:rFonts w:ascii="Times New Roman" w:eastAsia="Times New Roman" w:hAnsi="Times New Roman" w:cs="Times New Roman"/>
          <w:b/>
          <w:kern w:val="0"/>
          <w:szCs w:val="20"/>
          <w:lang w:val="en-US"/>
          <w14:ligatures w14:val="none"/>
        </w:rPr>
        <w:t>aujourd’hui</w:t>
      </w:r>
      <w:proofErr w:type="spellEnd"/>
      <w:r w:rsidR="005E6DA7">
        <w:rPr>
          <w:rFonts w:ascii="Times New Roman" w:eastAsia="Times New Roman" w:hAnsi="Times New Roman" w:cs="Times New Roman"/>
          <w:b/>
          <w:kern w:val="0"/>
          <w:szCs w:val="20"/>
          <w:lang w:val="en-US"/>
          <w14:ligatures w14:val="none"/>
        </w:rPr>
        <w:t xml:space="preserve"> ?</w:t>
      </w:r>
      <w:proofErr w:type="gramEnd"/>
    </w:p>
    <w:p w:rsidR="002D181B" w:rsidRPr="00B04133" w:rsidRDefault="002D181B" w:rsidP="00244721">
      <w:pPr>
        <w:jc w:val="both"/>
        <w:rPr>
          <w:rFonts w:ascii="Times New Roman" w:hAnsi="Times New Roman" w:cs="Times New Roman"/>
          <w:sz w:val="20"/>
          <w:szCs w:val="20"/>
        </w:rPr>
      </w:pPr>
    </w:p>
    <w:p w:rsidR="00B9365B" w:rsidRPr="00B04133" w:rsidRDefault="00C5678F" w:rsidP="00244721">
      <w:pPr>
        <w:jc w:val="both"/>
        <w:rPr>
          <w:rFonts w:ascii="Times New Roman" w:hAnsi="Times New Roman" w:cs="Times New Roman"/>
          <w:sz w:val="20"/>
          <w:szCs w:val="20"/>
        </w:rPr>
      </w:pPr>
      <w:r w:rsidRPr="00B04133">
        <w:rPr>
          <w:rFonts w:ascii="Times New Roman" w:hAnsi="Times New Roman" w:cs="Times New Roman"/>
          <w:sz w:val="20"/>
          <w:szCs w:val="20"/>
        </w:rPr>
        <w:t xml:space="preserve">Une des solutions à ce problème </w:t>
      </w:r>
      <w:r w:rsidR="003B14C4" w:rsidRPr="00B04133">
        <w:rPr>
          <w:rFonts w:ascii="Times New Roman" w:hAnsi="Times New Roman" w:cs="Times New Roman"/>
          <w:sz w:val="20"/>
          <w:szCs w:val="20"/>
        </w:rPr>
        <w:t>sont</w:t>
      </w:r>
      <w:r w:rsidRPr="00B04133">
        <w:rPr>
          <w:rFonts w:ascii="Times New Roman" w:hAnsi="Times New Roman" w:cs="Times New Roman"/>
          <w:sz w:val="20"/>
          <w:szCs w:val="20"/>
        </w:rPr>
        <w:t xml:space="preserve"> les imageries cérébrales fonctionnelles</w:t>
      </w:r>
      <w:r w:rsidR="00371572" w:rsidRPr="00B04133">
        <w:rPr>
          <w:rFonts w:ascii="Times New Roman" w:hAnsi="Times New Roman" w:cs="Times New Roman"/>
          <w:sz w:val="20"/>
          <w:szCs w:val="20"/>
        </w:rPr>
        <w:t>.</w:t>
      </w:r>
      <w:r w:rsidR="003025EE" w:rsidRPr="00B04133">
        <w:rPr>
          <w:rFonts w:ascii="Times New Roman" w:hAnsi="Times New Roman" w:cs="Times New Roman"/>
          <w:sz w:val="20"/>
          <w:szCs w:val="20"/>
        </w:rPr>
        <w:t xml:space="preserve"> Ce sont un type d’imagerie qui enregistre l’activité d’un organe lors de l’exécution d’une tâche, ici du cerveau. </w:t>
      </w:r>
      <w:r w:rsidR="00371572" w:rsidRPr="00B04133">
        <w:rPr>
          <w:rFonts w:ascii="Times New Roman" w:hAnsi="Times New Roman" w:cs="Times New Roman"/>
          <w:sz w:val="20"/>
          <w:szCs w:val="20"/>
        </w:rPr>
        <w:t xml:space="preserve"> </w:t>
      </w:r>
      <w:r w:rsidR="00B27207" w:rsidRPr="00B04133">
        <w:rPr>
          <w:rFonts w:ascii="Times New Roman" w:hAnsi="Times New Roman" w:cs="Times New Roman"/>
          <w:sz w:val="20"/>
          <w:szCs w:val="20"/>
        </w:rPr>
        <w:t xml:space="preserve">L’électroencéphalogramme (EEG) et l’imagerie par résonnance magnétique fonctionnelle en font partie (IRMf). </w:t>
      </w:r>
      <w:r w:rsidR="00341F61" w:rsidRPr="00B04133">
        <w:rPr>
          <w:rFonts w:ascii="Times New Roman" w:hAnsi="Times New Roman" w:cs="Times New Roman"/>
          <w:sz w:val="20"/>
          <w:szCs w:val="20"/>
        </w:rPr>
        <w:t>En</w:t>
      </w:r>
      <w:r w:rsidR="00B27207" w:rsidRPr="00B04133">
        <w:rPr>
          <w:rFonts w:ascii="Times New Roman" w:hAnsi="Times New Roman" w:cs="Times New Roman"/>
          <w:sz w:val="20"/>
          <w:szCs w:val="20"/>
        </w:rPr>
        <w:t xml:space="preserve"> mesurant l’activité du cerveau, e</w:t>
      </w:r>
      <w:r w:rsidR="00341F61" w:rsidRPr="00B04133">
        <w:rPr>
          <w:rFonts w:ascii="Times New Roman" w:hAnsi="Times New Roman" w:cs="Times New Roman"/>
          <w:sz w:val="20"/>
          <w:szCs w:val="20"/>
        </w:rPr>
        <w:t>lles ouvrent aux soignants</w:t>
      </w:r>
      <w:r w:rsidR="0010582C" w:rsidRPr="00B04133">
        <w:rPr>
          <w:rFonts w:ascii="Times New Roman" w:hAnsi="Times New Roman" w:cs="Times New Roman"/>
          <w:sz w:val="20"/>
          <w:szCs w:val="20"/>
        </w:rPr>
        <w:t xml:space="preserve"> une </w:t>
      </w:r>
      <w:r w:rsidR="008559C9" w:rsidRPr="00B04133">
        <w:rPr>
          <w:rFonts w:ascii="Times New Roman" w:hAnsi="Times New Roman" w:cs="Times New Roman"/>
          <w:sz w:val="20"/>
          <w:szCs w:val="20"/>
        </w:rPr>
        <w:t>autre possibilité</w:t>
      </w:r>
      <w:r w:rsidR="0010582C" w:rsidRPr="00B04133">
        <w:rPr>
          <w:rFonts w:ascii="Times New Roman" w:hAnsi="Times New Roman" w:cs="Times New Roman"/>
          <w:sz w:val="20"/>
          <w:szCs w:val="20"/>
        </w:rPr>
        <w:t xml:space="preserve"> plus précise</w:t>
      </w:r>
      <w:r w:rsidR="00341F61" w:rsidRPr="00B04133">
        <w:rPr>
          <w:rFonts w:ascii="Times New Roman" w:hAnsi="Times New Roman" w:cs="Times New Roman"/>
          <w:sz w:val="20"/>
          <w:szCs w:val="20"/>
        </w:rPr>
        <w:t xml:space="preserve"> d’évaluer l’état fonctionnel des patients non répondants</w:t>
      </w:r>
      <w:r w:rsidR="001D2059" w:rsidRPr="00B04133">
        <w:rPr>
          <w:rFonts w:ascii="Times New Roman" w:hAnsi="Times New Roman" w:cs="Times New Roman"/>
          <w:sz w:val="20"/>
          <w:szCs w:val="20"/>
        </w:rPr>
        <w:t xml:space="preserve">. </w:t>
      </w:r>
      <w:r w:rsidR="00B9365B" w:rsidRPr="00B04133">
        <w:rPr>
          <w:rFonts w:ascii="Times New Roman" w:hAnsi="Times New Roman" w:cs="Times New Roman"/>
          <w:sz w:val="20"/>
          <w:szCs w:val="20"/>
        </w:rPr>
        <w:t>Dans cette partie, n</w:t>
      </w:r>
      <w:r w:rsidR="001D2059" w:rsidRPr="00B04133">
        <w:rPr>
          <w:rFonts w:ascii="Times New Roman" w:hAnsi="Times New Roman" w:cs="Times New Roman"/>
          <w:sz w:val="20"/>
          <w:szCs w:val="20"/>
        </w:rPr>
        <w:t xml:space="preserve">ous </w:t>
      </w:r>
      <w:r w:rsidR="00270408" w:rsidRPr="00B04133">
        <w:rPr>
          <w:rFonts w:ascii="Times New Roman" w:hAnsi="Times New Roman" w:cs="Times New Roman"/>
          <w:sz w:val="20"/>
          <w:szCs w:val="20"/>
        </w:rPr>
        <w:t>prendrons l’exemple de l’EEG pour comprendre comme</w:t>
      </w:r>
      <w:r w:rsidR="00904DC7" w:rsidRPr="00B04133">
        <w:rPr>
          <w:rFonts w:ascii="Times New Roman" w:hAnsi="Times New Roman" w:cs="Times New Roman"/>
          <w:sz w:val="20"/>
          <w:szCs w:val="20"/>
        </w:rPr>
        <w:t xml:space="preserve">nt </w:t>
      </w:r>
      <w:r w:rsidR="00270408" w:rsidRPr="00B04133">
        <w:rPr>
          <w:rFonts w:ascii="Times New Roman" w:hAnsi="Times New Roman" w:cs="Times New Roman"/>
          <w:sz w:val="20"/>
          <w:szCs w:val="20"/>
        </w:rPr>
        <w:t>évaluer l’</w:t>
      </w:r>
      <w:r w:rsidR="00904DC7" w:rsidRPr="00B04133">
        <w:rPr>
          <w:rFonts w:ascii="Times New Roman" w:hAnsi="Times New Roman" w:cs="Times New Roman"/>
          <w:sz w:val="20"/>
          <w:szCs w:val="20"/>
        </w:rPr>
        <w:t>état</w:t>
      </w:r>
      <w:r w:rsidR="00270408" w:rsidRPr="00B04133">
        <w:rPr>
          <w:rFonts w:ascii="Times New Roman" w:hAnsi="Times New Roman" w:cs="Times New Roman"/>
          <w:sz w:val="20"/>
          <w:szCs w:val="20"/>
        </w:rPr>
        <w:t xml:space="preserve"> de conscien</w:t>
      </w:r>
      <w:r w:rsidR="003B14C4" w:rsidRPr="00B04133">
        <w:rPr>
          <w:rFonts w:ascii="Times New Roman" w:hAnsi="Times New Roman" w:cs="Times New Roman"/>
          <w:sz w:val="20"/>
          <w:szCs w:val="20"/>
        </w:rPr>
        <w:t>ce</w:t>
      </w:r>
      <w:r w:rsidR="00270408" w:rsidRPr="00B04133">
        <w:rPr>
          <w:rFonts w:ascii="Times New Roman" w:hAnsi="Times New Roman" w:cs="Times New Roman"/>
          <w:sz w:val="20"/>
          <w:szCs w:val="20"/>
        </w:rPr>
        <w:t xml:space="preserve"> </w:t>
      </w:r>
      <w:r w:rsidR="00904DC7" w:rsidRPr="00B04133">
        <w:rPr>
          <w:rFonts w:ascii="Times New Roman" w:hAnsi="Times New Roman" w:cs="Times New Roman"/>
          <w:sz w:val="20"/>
          <w:szCs w:val="20"/>
        </w:rPr>
        <w:t xml:space="preserve">d’un patient </w:t>
      </w:r>
      <w:r w:rsidR="00270408" w:rsidRPr="00B04133">
        <w:rPr>
          <w:rFonts w:ascii="Times New Roman" w:hAnsi="Times New Roman" w:cs="Times New Roman"/>
          <w:sz w:val="20"/>
          <w:szCs w:val="20"/>
        </w:rPr>
        <w:t>et</w:t>
      </w:r>
      <w:r w:rsidR="001D2059" w:rsidRPr="00B04133">
        <w:rPr>
          <w:rFonts w:ascii="Times New Roman" w:hAnsi="Times New Roman" w:cs="Times New Roman"/>
          <w:sz w:val="20"/>
          <w:szCs w:val="20"/>
        </w:rPr>
        <w:t xml:space="preserve"> </w:t>
      </w:r>
      <w:r w:rsidR="00D57165" w:rsidRPr="00B04133">
        <w:rPr>
          <w:rFonts w:ascii="Times New Roman" w:hAnsi="Times New Roman" w:cs="Times New Roman"/>
          <w:sz w:val="20"/>
          <w:szCs w:val="20"/>
        </w:rPr>
        <w:t xml:space="preserve">pourquoi </w:t>
      </w:r>
      <w:r w:rsidR="00270408" w:rsidRPr="00B04133">
        <w:rPr>
          <w:rFonts w:ascii="Times New Roman" w:hAnsi="Times New Roman" w:cs="Times New Roman"/>
          <w:sz w:val="20"/>
          <w:szCs w:val="20"/>
        </w:rPr>
        <w:t xml:space="preserve">il </w:t>
      </w:r>
      <w:r w:rsidR="00D57165" w:rsidRPr="00B04133">
        <w:rPr>
          <w:rFonts w:ascii="Times New Roman" w:hAnsi="Times New Roman" w:cs="Times New Roman"/>
          <w:sz w:val="20"/>
          <w:szCs w:val="20"/>
        </w:rPr>
        <w:t>est plus couramment employé</w:t>
      </w:r>
      <w:r w:rsidR="00270408" w:rsidRPr="00B04133">
        <w:rPr>
          <w:rFonts w:ascii="Times New Roman" w:hAnsi="Times New Roman" w:cs="Times New Roman"/>
          <w:sz w:val="20"/>
          <w:szCs w:val="20"/>
        </w:rPr>
        <w:t>. P</w:t>
      </w:r>
      <w:r w:rsidR="00B9365B" w:rsidRPr="00B04133">
        <w:rPr>
          <w:rFonts w:ascii="Times New Roman" w:hAnsi="Times New Roman" w:cs="Times New Roman"/>
          <w:sz w:val="20"/>
          <w:szCs w:val="20"/>
        </w:rPr>
        <w:t xml:space="preserve">uis nous parlerons des différentes </w:t>
      </w:r>
      <w:r w:rsidR="00D57165" w:rsidRPr="00B04133">
        <w:rPr>
          <w:rFonts w:ascii="Times New Roman" w:hAnsi="Times New Roman" w:cs="Times New Roman"/>
          <w:sz w:val="20"/>
          <w:szCs w:val="20"/>
        </w:rPr>
        <w:t>techniques utilisées</w:t>
      </w:r>
      <w:r w:rsidR="00B9365B" w:rsidRPr="00B04133">
        <w:rPr>
          <w:rFonts w:ascii="Times New Roman" w:hAnsi="Times New Roman" w:cs="Times New Roman"/>
          <w:sz w:val="20"/>
          <w:szCs w:val="20"/>
        </w:rPr>
        <w:t xml:space="preserve"> pour évaluer l’état de conscience des patients.</w:t>
      </w:r>
    </w:p>
    <w:p w:rsidR="007B4F6B" w:rsidRPr="00B04133" w:rsidRDefault="007B4F6B" w:rsidP="00C5678F">
      <w:pPr>
        <w:rPr>
          <w:rFonts w:ascii="Times New Roman" w:hAnsi="Times New Roman" w:cs="Times New Roman"/>
          <w:sz w:val="20"/>
          <w:szCs w:val="20"/>
        </w:rPr>
      </w:pPr>
    </w:p>
    <w:p w:rsidR="007B4F6B" w:rsidRPr="002D181B" w:rsidRDefault="002D181B" w:rsidP="002D181B">
      <w:pPr>
        <w:pStyle w:val="Paragraphedeliste"/>
        <w:numPr>
          <w:ilvl w:val="1"/>
          <w:numId w:val="14"/>
        </w:numPr>
        <w:rPr>
          <w:rFonts w:ascii="Times New Roman" w:eastAsia="Times New Roman" w:hAnsi="Times New Roman" w:cs="Times New Roman"/>
          <w:b/>
          <w:kern w:val="0"/>
          <w:szCs w:val="20"/>
          <w:lang w:val="en-US"/>
          <w14:ligatures w14:val="none"/>
        </w:rPr>
      </w:pPr>
      <w:r w:rsidRPr="002D181B">
        <w:rPr>
          <w:rFonts w:ascii="Times New Roman" w:eastAsia="Times New Roman" w:hAnsi="Times New Roman" w:cs="Times New Roman"/>
          <w:b/>
          <w:kern w:val="0"/>
          <w:szCs w:val="20"/>
          <w:lang w:val="en-US"/>
          <w14:ligatures w14:val="none"/>
        </w:rPr>
        <w:t xml:space="preserve"> </w:t>
      </w:r>
      <w:proofErr w:type="spellStart"/>
      <w:r w:rsidRPr="002D181B">
        <w:rPr>
          <w:rFonts w:ascii="Times New Roman" w:eastAsia="Times New Roman" w:hAnsi="Times New Roman" w:cs="Times New Roman"/>
          <w:b/>
          <w:kern w:val="0"/>
          <w:szCs w:val="20"/>
          <w:lang w:val="en-US"/>
          <w14:ligatures w14:val="none"/>
        </w:rPr>
        <w:t>E</w:t>
      </w:r>
      <w:r w:rsidR="007B4F6B" w:rsidRPr="002D181B">
        <w:rPr>
          <w:rFonts w:ascii="Times New Roman" w:eastAsia="Times New Roman" w:hAnsi="Times New Roman" w:cs="Times New Roman"/>
          <w:b/>
          <w:kern w:val="0"/>
          <w:szCs w:val="20"/>
          <w:lang w:val="en-US"/>
          <w14:ligatures w14:val="none"/>
        </w:rPr>
        <w:t>xemple</w:t>
      </w:r>
      <w:proofErr w:type="spellEnd"/>
      <w:r w:rsidR="007B4F6B" w:rsidRPr="002D181B">
        <w:rPr>
          <w:rFonts w:ascii="Times New Roman" w:eastAsia="Times New Roman" w:hAnsi="Times New Roman" w:cs="Times New Roman"/>
          <w:b/>
          <w:kern w:val="0"/>
          <w:szCs w:val="20"/>
          <w:lang w:val="en-US"/>
          <w14:ligatures w14:val="none"/>
        </w:rPr>
        <w:t xml:space="preserve"> de </w:t>
      </w:r>
      <w:proofErr w:type="spellStart"/>
      <w:r w:rsidR="007B4F6B" w:rsidRPr="002D181B">
        <w:rPr>
          <w:rFonts w:ascii="Times New Roman" w:eastAsia="Times New Roman" w:hAnsi="Times New Roman" w:cs="Times New Roman"/>
          <w:b/>
          <w:kern w:val="0"/>
          <w:szCs w:val="20"/>
          <w:lang w:val="en-US"/>
          <w14:ligatures w14:val="none"/>
        </w:rPr>
        <w:t>l’EEG</w:t>
      </w:r>
      <w:proofErr w:type="spellEnd"/>
      <w:r w:rsidRPr="002D181B">
        <w:rPr>
          <w:rFonts w:ascii="Times New Roman" w:eastAsia="Times New Roman" w:hAnsi="Times New Roman" w:cs="Times New Roman"/>
          <w:b/>
          <w:kern w:val="0"/>
          <w:szCs w:val="20"/>
          <w:lang w:val="en-US"/>
          <w14:ligatures w14:val="none"/>
        </w:rPr>
        <w:t xml:space="preserve"> </w:t>
      </w:r>
    </w:p>
    <w:p w:rsidR="002D181B" w:rsidRPr="00B04133" w:rsidRDefault="002D181B" w:rsidP="00C5678F">
      <w:pPr>
        <w:rPr>
          <w:rFonts w:ascii="Times New Roman" w:hAnsi="Times New Roman" w:cs="Times New Roman"/>
          <w:sz w:val="20"/>
          <w:szCs w:val="20"/>
        </w:rPr>
      </w:pPr>
    </w:p>
    <w:p w:rsidR="00EE6519" w:rsidRPr="00B04133" w:rsidRDefault="00B9365B" w:rsidP="00244721">
      <w:pPr>
        <w:jc w:val="both"/>
        <w:rPr>
          <w:rFonts w:ascii="Times New Roman" w:hAnsi="Times New Roman" w:cs="Times New Roman"/>
          <w:sz w:val="20"/>
          <w:szCs w:val="20"/>
        </w:rPr>
      </w:pPr>
      <w:r w:rsidRPr="00B04133">
        <w:rPr>
          <w:rFonts w:ascii="Times New Roman" w:hAnsi="Times New Roman" w:cs="Times New Roman"/>
          <w:sz w:val="20"/>
          <w:szCs w:val="20"/>
        </w:rPr>
        <w:t xml:space="preserve">Tout d’abord, l’EEG est largement utilisé de nos jours </w:t>
      </w:r>
      <w:r w:rsidR="001D2059" w:rsidRPr="00B04133">
        <w:rPr>
          <w:rFonts w:ascii="Times New Roman" w:hAnsi="Times New Roman" w:cs="Times New Roman"/>
          <w:sz w:val="20"/>
          <w:szCs w:val="20"/>
        </w:rPr>
        <w:t>car il présente plusieurs avantages et</w:t>
      </w:r>
      <w:r w:rsidRPr="00B04133">
        <w:rPr>
          <w:rFonts w:ascii="Times New Roman" w:hAnsi="Times New Roman" w:cs="Times New Roman"/>
          <w:sz w:val="20"/>
          <w:szCs w:val="20"/>
        </w:rPr>
        <w:t xml:space="preserve"> </w:t>
      </w:r>
      <w:r w:rsidR="001D2059" w:rsidRPr="00B04133">
        <w:rPr>
          <w:rFonts w:ascii="Times New Roman" w:hAnsi="Times New Roman" w:cs="Times New Roman"/>
          <w:sz w:val="20"/>
          <w:szCs w:val="20"/>
        </w:rPr>
        <w:t>est décrit dans de nombreuses études</w:t>
      </w:r>
      <w:r w:rsidR="0066052A" w:rsidRPr="00B04133">
        <w:rPr>
          <w:rFonts w:ascii="Times New Roman" w:hAnsi="Times New Roman" w:cs="Times New Roman"/>
          <w:sz w:val="20"/>
          <w:szCs w:val="20"/>
        </w:rPr>
        <w:t>.</w:t>
      </w:r>
      <w:r w:rsidR="007B4F6B" w:rsidRPr="00B04133">
        <w:rPr>
          <w:rFonts w:ascii="Times New Roman" w:hAnsi="Times New Roman" w:cs="Times New Roman"/>
          <w:sz w:val="20"/>
          <w:szCs w:val="20"/>
        </w:rPr>
        <w:t xml:space="preserve"> Il mesure l’activité cérébrale en temps réel en suivant l’évolution d’un courant produit par la différence de potentiel entre deux électrodes placées sur le scalp du patien</w:t>
      </w:r>
      <w:r w:rsidR="0003371F" w:rsidRPr="00B04133">
        <w:rPr>
          <w:rFonts w:ascii="Times New Roman" w:hAnsi="Times New Roman" w:cs="Times New Roman"/>
          <w:sz w:val="20"/>
          <w:szCs w:val="20"/>
        </w:rPr>
        <w:t>t [</w:t>
      </w:r>
      <w:r w:rsidR="008A4C78" w:rsidRPr="00B04133">
        <w:rPr>
          <w:rFonts w:ascii="Times New Roman" w:hAnsi="Times New Roman" w:cs="Times New Roman"/>
          <w:sz w:val="20"/>
          <w:szCs w:val="20"/>
        </w:rPr>
        <w:t>5</w:t>
      </w:r>
      <w:r w:rsidR="0003371F" w:rsidRPr="00B04133">
        <w:rPr>
          <w:rFonts w:ascii="Times New Roman" w:hAnsi="Times New Roman" w:cs="Times New Roman"/>
          <w:sz w:val="20"/>
          <w:szCs w:val="20"/>
        </w:rPr>
        <w:t>]</w:t>
      </w:r>
      <w:r w:rsidR="007B4F6B" w:rsidRPr="00B04133">
        <w:rPr>
          <w:rFonts w:ascii="Times New Roman" w:hAnsi="Times New Roman" w:cs="Times New Roman"/>
          <w:sz w:val="20"/>
          <w:szCs w:val="20"/>
        </w:rPr>
        <w:t>. Ce potentiel électrique est le produit de l’activité neuronale. Nous obtenons alors un tracé que nous pouvons analyser pour suivre l’activité cérébrale. Ce tracé se décompose en 4 cycles : l’onde alpha qui représente le patient en état de calme, les yeux fermé</w:t>
      </w:r>
      <w:r w:rsidR="003B14C4" w:rsidRPr="00B04133">
        <w:rPr>
          <w:rFonts w:ascii="Times New Roman" w:hAnsi="Times New Roman" w:cs="Times New Roman"/>
          <w:sz w:val="20"/>
          <w:szCs w:val="20"/>
        </w:rPr>
        <w:t>s</w:t>
      </w:r>
      <w:r w:rsidR="007B4F6B" w:rsidRPr="00B04133">
        <w:rPr>
          <w:rFonts w:ascii="Times New Roman" w:hAnsi="Times New Roman" w:cs="Times New Roman"/>
          <w:sz w:val="20"/>
          <w:szCs w:val="20"/>
        </w:rPr>
        <w:t xml:space="preserve"> et dans une position confortable, l’onde béta qui est le rythme de plein éveil et de la stimulation sensorielle, l’onde </w:t>
      </w:r>
      <w:proofErr w:type="spellStart"/>
      <w:r w:rsidR="007B4F6B" w:rsidRPr="00B04133">
        <w:rPr>
          <w:rFonts w:ascii="Times New Roman" w:hAnsi="Times New Roman" w:cs="Times New Roman"/>
          <w:sz w:val="20"/>
          <w:szCs w:val="20"/>
        </w:rPr>
        <w:t>théta</w:t>
      </w:r>
      <w:proofErr w:type="spellEnd"/>
      <w:r w:rsidR="007B4F6B" w:rsidRPr="00B04133">
        <w:rPr>
          <w:rFonts w:ascii="Times New Roman" w:hAnsi="Times New Roman" w:cs="Times New Roman"/>
          <w:sz w:val="20"/>
          <w:szCs w:val="20"/>
        </w:rPr>
        <w:t xml:space="preserve"> qui est la phase du sommeil léger et l’onde delta qui représente la zone de l’inconscient du cerveau et le sommeil profond.</w:t>
      </w:r>
      <w:r w:rsidR="008859D8" w:rsidRPr="00B04133">
        <w:rPr>
          <w:rFonts w:ascii="Times New Roman" w:hAnsi="Times New Roman" w:cs="Times New Roman"/>
          <w:sz w:val="20"/>
          <w:szCs w:val="20"/>
        </w:rPr>
        <w:t xml:space="preserve"> </w:t>
      </w:r>
      <w:r w:rsidR="00924985" w:rsidRPr="00B04133">
        <w:rPr>
          <w:rFonts w:ascii="Times New Roman" w:hAnsi="Times New Roman" w:cs="Times New Roman"/>
          <w:sz w:val="20"/>
          <w:szCs w:val="20"/>
        </w:rPr>
        <w:t xml:space="preserve">Ces ondes sont donc </w:t>
      </w:r>
      <w:r w:rsidR="008859D8" w:rsidRPr="00B04133">
        <w:rPr>
          <w:rFonts w:ascii="Times New Roman" w:hAnsi="Times New Roman" w:cs="Times New Roman"/>
          <w:sz w:val="20"/>
          <w:szCs w:val="20"/>
        </w:rPr>
        <w:t>analysé</w:t>
      </w:r>
      <w:r w:rsidR="003B14C4" w:rsidRPr="00B04133">
        <w:rPr>
          <w:rFonts w:ascii="Times New Roman" w:hAnsi="Times New Roman" w:cs="Times New Roman"/>
          <w:sz w:val="20"/>
          <w:szCs w:val="20"/>
        </w:rPr>
        <w:t>es</w:t>
      </w:r>
      <w:r w:rsidR="008859D8" w:rsidRPr="00B04133">
        <w:rPr>
          <w:rFonts w:ascii="Times New Roman" w:hAnsi="Times New Roman" w:cs="Times New Roman"/>
          <w:sz w:val="20"/>
          <w:szCs w:val="20"/>
        </w:rPr>
        <w:t xml:space="preserve"> </w:t>
      </w:r>
      <w:r w:rsidR="00924985" w:rsidRPr="00B04133">
        <w:rPr>
          <w:rFonts w:ascii="Times New Roman" w:hAnsi="Times New Roman" w:cs="Times New Roman"/>
          <w:sz w:val="20"/>
          <w:szCs w:val="20"/>
        </w:rPr>
        <w:t xml:space="preserve">sur le tracé de l’EEG </w:t>
      </w:r>
      <w:r w:rsidR="008859D8" w:rsidRPr="00B04133">
        <w:rPr>
          <w:rFonts w:ascii="Times New Roman" w:hAnsi="Times New Roman" w:cs="Times New Roman"/>
          <w:sz w:val="20"/>
          <w:szCs w:val="20"/>
        </w:rPr>
        <w:t>en le</w:t>
      </w:r>
      <w:r w:rsidR="00924985" w:rsidRPr="00B04133">
        <w:rPr>
          <w:rFonts w:ascii="Times New Roman" w:hAnsi="Times New Roman" w:cs="Times New Roman"/>
          <w:sz w:val="20"/>
          <w:szCs w:val="20"/>
        </w:rPr>
        <w:t>s</w:t>
      </w:r>
      <w:r w:rsidR="008859D8" w:rsidRPr="00B04133">
        <w:rPr>
          <w:rFonts w:ascii="Times New Roman" w:hAnsi="Times New Roman" w:cs="Times New Roman"/>
          <w:sz w:val="20"/>
          <w:szCs w:val="20"/>
        </w:rPr>
        <w:t xml:space="preserve"> décomposant en motifs spectraux</w:t>
      </w:r>
      <w:r w:rsidR="003F29CB" w:rsidRPr="00B04133">
        <w:rPr>
          <w:rFonts w:ascii="Times New Roman" w:hAnsi="Times New Roman" w:cs="Times New Roman"/>
          <w:sz w:val="20"/>
          <w:szCs w:val="20"/>
        </w:rPr>
        <w:t xml:space="preserve"> [</w:t>
      </w:r>
      <w:r w:rsidR="008A4C78" w:rsidRPr="00B04133">
        <w:rPr>
          <w:rFonts w:ascii="Times New Roman" w:hAnsi="Times New Roman" w:cs="Times New Roman"/>
          <w:sz w:val="20"/>
          <w:szCs w:val="20"/>
        </w:rPr>
        <w:t>4</w:t>
      </w:r>
      <w:r w:rsidR="003F29CB" w:rsidRPr="00B04133">
        <w:rPr>
          <w:rFonts w:ascii="Times New Roman" w:hAnsi="Times New Roman" w:cs="Times New Roman"/>
          <w:sz w:val="20"/>
          <w:szCs w:val="20"/>
        </w:rPr>
        <w:t>]</w:t>
      </w:r>
      <w:r w:rsidR="008859D8" w:rsidRPr="00B04133">
        <w:rPr>
          <w:rFonts w:ascii="Times New Roman" w:hAnsi="Times New Roman" w:cs="Times New Roman"/>
          <w:sz w:val="20"/>
          <w:szCs w:val="20"/>
        </w:rPr>
        <w:t>.</w:t>
      </w:r>
      <w:r w:rsidR="00924985" w:rsidRPr="00B04133">
        <w:rPr>
          <w:rFonts w:ascii="Times New Roman" w:hAnsi="Times New Roman" w:cs="Times New Roman"/>
          <w:sz w:val="20"/>
          <w:szCs w:val="20"/>
        </w:rPr>
        <w:t xml:space="preserve"> Nous pouvons donc suivre l’activité cérébrale en regardant la modification de ces ondes sur le tracé et </w:t>
      </w:r>
      <w:r w:rsidR="009B7E53" w:rsidRPr="00B04133">
        <w:rPr>
          <w:rFonts w:ascii="Times New Roman" w:hAnsi="Times New Roman" w:cs="Times New Roman"/>
          <w:sz w:val="20"/>
          <w:szCs w:val="20"/>
        </w:rPr>
        <w:t>comparer</w:t>
      </w:r>
      <w:r w:rsidR="00924985" w:rsidRPr="00B04133">
        <w:rPr>
          <w:rFonts w:ascii="Times New Roman" w:hAnsi="Times New Roman" w:cs="Times New Roman"/>
          <w:sz w:val="20"/>
          <w:szCs w:val="20"/>
        </w:rPr>
        <w:t xml:space="preserve"> le tracé EEG d’un patient sain conscient </w:t>
      </w:r>
      <w:r w:rsidR="005E6DA7">
        <w:rPr>
          <w:rFonts w:ascii="Times New Roman" w:hAnsi="Times New Roman" w:cs="Times New Roman"/>
          <w:sz w:val="20"/>
          <w:szCs w:val="20"/>
        </w:rPr>
        <w:t xml:space="preserve">avec </w:t>
      </w:r>
      <w:r w:rsidR="003B14C4" w:rsidRPr="00B04133">
        <w:rPr>
          <w:rFonts w:ascii="Times New Roman" w:hAnsi="Times New Roman" w:cs="Times New Roman"/>
          <w:sz w:val="20"/>
          <w:szCs w:val="20"/>
        </w:rPr>
        <w:t>celui d’u</w:t>
      </w:r>
      <w:r w:rsidR="00924985" w:rsidRPr="00B04133">
        <w:rPr>
          <w:rFonts w:ascii="Times New Roman" w:hAnsi="Times New Roman" w:cs="Times New Roman"/>
          <w:sz w:val="20"/>
          <w:szCs w:val="20"/>
        </w:rPr>
        <w:t>n patient cérébrolésé.</w:t>
      </w:r>
      <w:r w:rsidR="008859D8" w:rsidRPr="00B04133">
        <w:rPr>
          <w:rFonts w:ascii="Times New Roman" w:hAnsi="Times New Roman" w:cs="Times New Roman"/>
          <w:sz w:val="20"/>
          <w:szCs w:val="20"/>
        </w:rPr>
        <w:t xml:space="preserve"> L’EEG apporte de nombreux avantages par rapport aux autres imagerie</w:t>
      </w:r>
      <w:r w:rsidR="003B14C4" w:rsidRPr="00B04133">
        <w:rPr>
          <w:rFonts w:ascii="Times New Roman" w:hAnsi="Times New Roman" w:cs="Times New Roman"/>
          <w:sz w:val="20"/>
          <w:szCs w:val="20"/>
        </w:rPr>
        <w:t>s</w:t>
      </w:r>
      <w:r w:rsidR="008859D8" w:rsidRPr="00B04133">
        <w:rPr>
          <w:rFonts w:ascii="Times New Roman" w:hAnsi="Times New Roman" w:cs="Times New Roman"/>
          <w:sz w:val="20"/>
          <w:szCs w:val="20"/>
        </w:rPr>
        <w:t xml:space="preserve"> fonctionnelles, c’est pourquoi il est souvent privilégié. En effet,</w:t>
      </w:r>
      <w:r w:rsidR="009B7E53" w:rsidRPr="00B04133">
        <w:rPr>
          <w:rFonts w:ascii="Times New Roman" w:hAnsi="Times New Roman" w:cs="Times New Roman"/>
          <w:sz w:val="20"/>
          <w:szCs w:val="20"/>
        </w:rPr>
        <w:t xml:space="preserve"> c’est un examen non invasif pour le patient. De plus,</w:t>
      </w:r>
      <w:r w:rsidR="008859D8" w:rsidRPr="00B04133">
        <w:rPr>
          <w:rFonts w:ascii="Times New Roman" w:hAnsi="Times New Roman" w:cs="Times New Roman"/>
          <w:sz w:val="20"/>
          <w:szCs w:val="20"/>
        </w:rPr>
        <w:t xml:space="preserve"> il ne nécessite pas de transport du patient, l’EEG peut se réaliser au chevet du patient, contrairement à l’IRMf et au PET-scan</w:t>
      </w:r>
      <w:r w:rsidR="003F29CB" w:rsidRPr="00B04133">
        <w:rPr>
          <w:rFonts w:ascii="Times New Roman" w:hAnsi="Times New Roman" w:cs="Times New Roman"/>
          <w:sz w:val="20"/>
          <w:szCs w:val="20"/>
        </w:rPr>
        <w:t xml:space="preserve"> [</w:t>
      </w:r>
      <w:r w:rsidR="008A4C78" w:rsidRPr="00B04133">
        <w:rPr>
          <w:rFonts w:ascii="Times New Roman" w:hAnsi="Times New Roman" w:cs="Times New Roman"/>
          <w:sz w:val="20"/>
          <w:szCs w:val="20"/>
        </w:rPr>
        <w:t>4</w:t>
      </w:r>
      <w:r w:rsidR="003F29CB" w:rsidRPr="00B04133">
        <w:rPr>
          <w:rFonts w:ascii="Times New Roman" w:hAnsi="Times New Roman" w:cs="Times New Roman"/>
          <w:sz w:val="20"/>
          <w:szCs w:val="20"/>
        </w:rPr>
        <w:t>]</w:t>
      </w:r>
      <w:r w:rsidR="00B3129E" w:rsidRPr="00B04133">
        <w:rPr>
          <w:rFonts w:ascii="Times New Roman" w:hAnsi="Times New Roman" w:cs="Times New Roman"/>
          <w:sz w:val="20"/>
          <w:szCs w:val="20"/>
        </w:rPr>
        <w:t xml:space="preserve">. </w:t>
      </w:r>
      <w:r w:rsidR="00553054" w:rsidRPr="00B04133">
        <w:rPr>
          <w:rFonts w:ascii="Times New Roman" w:hAnsi="Times New Roman" w:cs="Times New Roman"/>
          <w:sz w:val="20"/>
          <w:szCs w:val="20"/>
        </w:rPr>
        <w:t xml:space="preserve">En effet, le </w:t>
      </w:r>
      <w:r w:rsidR="00B3129E" w:rsidRPr="00B04133">
        <w:rPr>
          <w:rFonts w:ascii="Times New Roman" w:hAnsi="Times New Roman" w:cs="Times New Roman"/>
          <w:sz w:val="20"/>
          <w:szCs w:val="20"/>
        </w:rPr>
        <w:t xml:space="preserve">transport des patients peut les exposer à de nombreux </w:t>
      </w:r>
      <w:r w:rsidR="003C57FB" w:rsidRPr="00B04133">
        <w:rPr>
          <w:rFonts w:ascii="Times New Roman" w:hAnsi="Times New Roman" w:cs="Times New Roman"/>
          <w:sz w:val="20"/>
          <w:szCs w:val="20"/>
        </w:rPr>
        <w:t xml:space="preserve">risques et </w:t>
      </w:r>
      <w:r w:rsidR="00553054" w:rsidRPr="00B04133">
        <w:rPr>
          <w:rFonts w:ascii="Times New Roman" w:hAnsi="Times New Roman" w:cs="Times New Roman"/>
          <w:sz w:val="20"/>
          <w:szCs w:val="20"/>
        </w:rPr>
        <w:t xml:space="preserve">peut </w:t>
      </w:r>
      <w:r w:rsidR="003C57FB" w:rsidRPr="00B04133">
        <w:rPr>
          <w:rFonts w:ascii="Times New Roman" w:hAnsi="Times New Roman" w:cs="Times New Roman"/>
          <w:sz w:val="20"/>
          <w:szCs w:val="20"/>
        </w:rPr>
        <w:t>nécessite</w:t>
      </w:r>
      <w:r w:rsidR="00553054" w:rsidRPr="00B04133">
        <w:rPr>
          <w:rFonts w:ascii="Times New Roman" w:hAnsi="Times New Roman" w:cs="Times New Roman"/>
          <w:sz w:val="20"/>
          <w:szCs w:val="20"/>
        </w:rPr>
        <w:t>r</w:t>
      </w:r>
      <w:r w:rsidR="003C57FB" w:rsidRPr="00B04133">
        <w:rPr>
          <w:rFonts w:ascii="Times New Roman" w:hAnsi="Times New Roman" w:cs="Times New Roman"/>
          <w:sz w:val="20"/>
          <w:szCs w:val="20"/>
        </w:rPr>
        <w:t xml:space="preserve"> plus de personnel. </w:t>
      </w:r>
      <w:r w:rsidR="000E524D" w:rsidRPr="00B04133">
        <w:rPr>
          <w:rFonts w:ascii="Times New Roman" w:hAnsi="Times New Roman" w:cs="Times New Roman"/>
          <w:sz w:val="20"/>
          <w:szCs w:val="20"/>
        </w:rPr>
        <w:t>Par ailleurs</w:t>
      </w:r>
      <w:r w:rsidR="003C57FB" w:rsidRPr="00B04133">
        <w:rPr>
          <w:rFonts w:ascii="Times New Roman" w:hAnsi="Times New Roman" w:cs="Times New Roman"/>
          <w:sz w:val="20"/>
          <w:szCs w:val="20"/>
        </w:rPr>
        <w:t xml:space="preserve">, grâce à son emploi facile, l’EEG peut être répété plusieurs fois par </w:t>
      </w:r>
      <w:proofErr w:type="gramStart"/>
      <w:r w:rsidR="003C57FB" w:rsidRPr="00B04133">
        <w:rPr>
          <w:rFonts w:ascii="Times New Roman" w:hAnsi="Times New Roman" w:cs="Times New Roman"/>
          <w:sz w:val="20"/>
          <w:szCs w:val="20"/>
        </w:rPr>
        <w:t>jour</w:t>
      </w:r>
      <w:r w:rsidR="005E6DA7">
        <w:rPr>
          <w:rFonts w:ascii="Times New Roman" w:hAnsi="Times New Roman" w:cs="Times New Roman"/>
          <w:sz w:val="20"/>
          <w:szCs w:val="20"/>
        </w:rPr>
        <w:t xml:space="preserve">, </w:t>
      </w:r>
      <w:r w:rsidR="003C57FB" w:rsidRPr="00B04133">
        <w:rPr>
          <w:rFonts w:ascii="Times New Roman" w:hAnsi="Times New Roman" w:cs="Times New Roman"/>
          <w:sz w:val="20"/>
          <w:szCs w:val="20"/>
        </w:rPr>
        <w:t xml:space="preserve"> facilitant</w:t>
      </w:r>
      <w:proofErr w:type="gramEnd"/>
      <w:r w:rsidR="003C57FB" w:rsidRPr="00B04133">
        <w:rPr>
          <w:rFonts w:ascii="Times New Roman" w:hAnsi="Times New Roman" w:cs="Times New Roman"/>
          <w:sz w:val="20"/>
          <w:szCs w:val="20"/>
        </w:rPr>
        <w:t xml:space="preserve"> le suivi régulier des patients</w:t>
      </w:r>
      <w:r w:rsidR="004D05E8" w:rsidRPr="00B04133">
        <w:rPr>
          <w:rFonts w:ascii="Times New Roman" w:hAnsi="Times New Roman" w:cs="Times New Roman"/>
          <w:sz w:val="20"/>
          <w:szCs w:val="20"/>
        </w:rPr>
        <w:t>. Cela représente un énorme avantage car la conscience n’est pas toujours un phénomène statique mais peut fluctuer tout au long de la journée</w:t>
      </w:r>
      <w:r w:rsidR="0003371F" w:rsidRPr="00B04133">
        <w:rPr>
          <w:rFonts w:ascii="Times New Roman" w:hAnsi="Times New Roman" w:cs="Times New Roman"/>
          <w:sz w:val="20"/>
          <w:szCs w:val="20"/>
        </w:rPr>
        <w:t xml:space="preserve"> [</w:t>
      </w:r>
      <w:r w:rsidR="008A4C78" w:rsidRPr="00B04133">
        <w:rPr>
          <w:rFonts w:ascii="Times New Roman" w:hAnsi="Times New Roman" w:cs="Times New Roman"/>
          <w:sz w:val="20"/>
          <w:szCs w:val="20"/>
        </w:rPr>
        <w:t>4</w:t>
      </w:r>
      <w:r w:rsidR="0003371F" w:rsidRPr="00B04133">
        <w:rPr>
          <w:rFonts w:ascii="Times New Roman" w:hAnsi="Times New Roman" w:cs="Times New Roman"/>
          <w:sz w:val="20"/>
          <w:szCs w:val="20"/>
        </w:rPr>
        <w:t>]</w:t>
      </w:r>
      <w:r w:rsidR="004D05E8" w:rsidRPr="00B04133">
        <w:rPr>
          <w:rFonts w:ascii="Times New Roman" w:hAnsi="Times New Roman" w:cs="Times New Roman"/>
          <w:sz w:val="20"/>
          <w:szCs w:val="20"/>
        </w:rPr>
        <w:t xml:space="preserve">. Par ailleurs, l’EEG est facile à enlever </w:t>
      </w:r>
      <w:r w:rsidR="00534F90" w:rsidRPr="00B04133">
        <w:rPr>
          <w:rFonts w:ascii="Times New Roman" w:hAnsi="Times New Roman" w:cs="Times New Roman"/>
          <w:sz w:val="20"/>
          <w:szCs w:val="20"/>
        </w:rPr>
        <w:t>dans les</w:t>
      </w:r>
      <w:r w:rsidR="004D05E8" w:rsidRPr="00B04133">
        <w:rPr>
          <w:rFonts w:ascii="Times New Roman" w:hAnsi="Times New Roman" w:cs="Times New Roman"/>
          <w:sz w:val="20"/>
          <w:szCs w:val="20"/>
        </w:rPr>
        <w:t xml:space="preserve"> situation</w:t>
      </w:r>
      <w:r w:rsidR="00534F90" w:rsidRPr="00B04133">
        <w:rPr>
          <w:rFonts w:ascii="Times New Roman" w:hAnsi="Times New Roman" w:cs="Times New Roman"/>
          <w:sz w:val="20"/>
          <w:szCs w:val="20"/>
        </w:rPr>
        <w:t>s</w:t>
      </w:r>
      <w:r w:rsidR="004D05E8" w:rsidRPr="00B04133">
        <w:rPr>
          <w:rFonts w:ascii="Times New Roman" w:hAnsi="Times New Roman" w:cs="Times New Roman"/>
          <w:sz w:val="20"/>
          <w:szCs w:val="20"/>
        </w:rPr>
        <w:t xml:space="preserve"> d’urgence </w:t>
      </w:r>
      <w:r w:rsidR="00534F90" w:rsidRPr="00B04133">
        <w:rPr>
          <w:rFonts w:ascii="Times New Roman" w:hAnsi="Times New Roman" w:cs="Times New Roman"/>
          <w:sz w:val="20"/>
          <w:szCs w:val="20"/>
        </w:rPr>
        <w:t>au cours desquelles</w:t>
      </w:r>
      <w:r w:rsidR="004D05E8" w:rsidRPr="00B04133">
        <w:rPr>
          <w:rFonts w:ascii="Times New Roman" w:hAnsi="Times New Roman" w:cs="Times New Roman"/>
          <w:sz w:val="20"/>
          <w:szCs w:val="20"/>
        </w:rPr>
        <w:t xml:space="preserve"> le patient </w:t>
      </w:r>
      <w:r w:rsidR="00534F90" w:rsidRPr="00B04133">
        <w:rPr>
          <w:rFonts w:ascii="Times New Roman" w:hAnsi="Times New Roman" w:cs="Times New Roman"/>
          <w:sz w:val="20"/>
          <w:szCs w:val="20"/>
        </w:rPr>
        <w:t>pourrait avoir</w:t>
      </w:r>
      <w:r w:rsidR="004D05E8" w:rsidRPr="00B04133">
        <w:rPr>
          <w:rFonts w:ascii="Times New Roman" w:hAnsi="Times New Roman" w:cs="Times New Roman"/>
          <w:sz w:val="20"/>
          <w:szCs w:val="20"/>
        </w:rPr>
        <w:t xml:space="preserve"> besoin d’aller faire un scanner crânien en urgence par exemple, </w:t>
      </w:r>
      <w:r w:rsidR="009B09D5" w:rsidRPr="00B04133">
        <w:rPr>
          <w:rFonts w:ascii="Times New Roman" w:hAnsi="Times New Roman" w:cs="Times New Roman"/>
          <w:sz w:val="20"/>
          <w:szCs w:val="20"/>
        </w:rPr>
        <w:t xml:space="preserve">cela est </w:t>
      </w:r>
      <w:r w:rsidR="004D05E8" w:rsidRPr="00B04133">
        <w:rPr>
          <w:rFonts w:ascii="Times New Roman" w:hAnsi="Times New Roman" w:cs="Times New Roman"/>
          <w:sz w:val="20"/>
          <w:szCs w:val="20"/>
        </w:rPr>
        <w:t xml:space="preserve">souvent </w:t>
      </w:r>
      <w:r w:rsidR="009B09D5" w:rsidRPr="00B04133">
        <w:rPr>
          <w:rFonts w:ascii="Times New Roman" w:hAnsi="Times New Roman" w:cs="Times New Roman"/>
          <w:sz w:val="20"/>
          <w:szCs w:val="20"/>
        </w:rPr>
        <w:t xml:space="preserve">le cas dans les </w:t>
      </w:r>
      <w:r w:rsidR="004D05E8" w:rsidRPr="00B04133">
        <w:rPr>
          <w:rFonts w:ascii="Times New Roman" w:hAnsi="Times New Roman" w:cs="Times New Roman"/>
          <w:sz w:val="20"/>
          <w:szCs w:val="20"/>
        </w:rPr>
        <w:t>service</w:t>
      </w:r>
      <w:r w:rsidR="009B09D5" w:rsidRPr="00B04133">
        <w:rPr>
          <w:rFonts w:ascii="Times New Roman" w:hAnsi="Times New Roman" w:cs="Times New Roman"/>
          <w:sz w:val="20"/>
          <w:szCs w:val="20"/>
        </w:rPr>
        <w:t>s</w:t>
      </w:r>
      <w:r w:rsidR="004D05E8" w:rsidRPr="00B04133">
        <w:rPr>
          <w:rFonts w:ascii="Times New Roman" w:hAnsi="Times New Roman" w:cs="Times New Roman"/>
          <w:sz w:val="20"/>
          <w:szCs w:val="20"/>
        </w:rPr>
        <w:t xml:space="preserve"> de soins intensifs</w:t>
      </w:r>
      <w:r w:rsidR="00B45D20" w:rsidRPr="00B04133">
        <w:rPr>
          <w:rFonts w:ascii="Times New Roman" w:hAnsi="Times New Roman" w:cs="Times New Roman"/>
          <w:sz w:val="20"/>
          <w:szCs w:val="20"/>
        </w:rPr>
        <w:t xml:space="preserve"> [</w:t>
      </w:r>
      <w:r w:rsidR="008A4C78" w:rsidRPr="00B04133">
        <w:rPr>
          <w:rFonts w:ascii="Times New Roman" w:hAnsi="Times New Roman" w:cs="Times New Roman"/>
          <w:sz w:val="20"/>
          <w:szCs w:val="20"/>
        </w:rPr>
        <w:t>6</w:t>
      </w:r>
      <w:r w:rsidR="00B45D20" w:rsidRPr="00B04133">
        <w:rPr>
          <w:rFonts w:ascii="Times New Roman" w:hAnsi="Times New Roman" w:cs="Times New Roman"/>
          <w:sz w:val="20"/>
          <w:szCs w:val="20"/>
        </w:rPr>
        <w:t>]</w:t>
      </w:r>
      <w:r w:rsidR="004D05E8" w:rsidRPr="00B04133">
        <w:rPr>
          <w:rFonts w:ascii="Times New Roman" w:hAnsi="Times New Roman" w:cs="Times New Roman"/>
          <w:sz w:val="20"/>
          <w:szCs w:val="20"/>
        </w:rPr>
        <w:t>.</w:t>
      </w:r>
      <w:r w:rsidR="00AE3E25" w:rsidRPr="00B04133">
        <w:rPr>
          <w:rFonts w:ascii="Times New Roman" w:hAnsi="Times New Roman" w:cs="Times New Roman"/>
          <w:sz w:val="20"/>
          <w:szCs w:val="20"/>
        </w:rPr>
        <w:t xml:space="preserve"> Pour finir, l’EEG est </w:t>
      </w:r>
      <w:r w:rsidR="00AE3E25" w:rsidRPr="00B04133">
        <w:rPr>
          <w:rFonts w:ascii="Times New Roman" w:hAnsi="Times New Roman" w:cs="Times New Roman"/>
          <w:sz w:val="20"/>
          <w:szCs w:val="20"/>
        </w:rPr>
        <w:lastRenderedPageBreak/>
        <w:t>peu couteux ce qui favorise sa grande utilisation</w:t>
      </w:r>
      <w:r w:rsidR="0003371F" w:rsidRPr="00B04133">
        <w:rPr>
          <w:rFonts w:ascii="Times New Roman" w:hAnsi="Times New Roman" w:cs="Times New Roman"/>
          <w:sz w:val="20"/>
          <w:szCs w:val="20"/>
        </w:rPr>
        <w:t xml:space="preserve"> [</w:t>
      </w:r>
      <w:r w:rsidR="008A4C78" w:rsidRPr="00B04133">
        <w:rPr>
          <w:rFonts w:ascii="Times New Roman" w:hAnsi="Times New Roman" w:cs="Times New Roman"/>
          <w:sz w:val="20"/>
          <w:szCs w:val="20"/>
        </w:rPr>
        <w:t>4</w:t>
      </w:r>
      <w:r w:rsidR="0003371F" w:rsidRPr="00B04133">
        <w:rPr>
          <w:rFonts w:ascii="Times New Roman" w:hAnsi="Times New Roman" w:cs="Times New Roman"/>
          <w:sz w:val="20"/>
          <w:szCs w:val="20"/>
        </w:rPr>
        <w:t xml:space="preserve">, </w:t>
      </w:r>
      <w:r w:rsidR="008A4C78" w:rsidRPr="00B04133">
        <w:rPr>
          <w:rFonts w:ascii="Times New Roman" w:hAnsi="Times New Roman" w:cs="Times New Roman"/>
          <w:sz w:val="20"/>
          <w:szCs w:val="20"/>
        </w:rPr>
        <w:t>5</w:t>
      </w:r>
      <w:r w:rsidR="0003371F" w:rsidRPr="00B04133">
        <w:rPr>
          <w:rFonts w:ascii="Times New Roman" w:hAnsi="Times New Roman" w:cs="Times New Roman"/>
          <w:sz w:val="20"/>
          <w:szCs w:val="20"/>
        </w:rPr>
        <w:t>]</w:t>
      </w:r>
      <w:r w:rsidR="00AE3E25" w:rsidRPr="00B04133">
        <w:rPr>
          <w:rFonts w:ascii="Times New Roman" w:hAnsi="Times New Roman" w:cs="Times New Roman"/>
          <w:sz w:val="20"/>
          <w:szCs w:val="20"/>
        </w:rPr>
        <w:t>.</w:t>
      </w:r>
      <w:r w:rsidR="00EE6519" w:rsidRPr="00B04133">
        <w:rPr>
          <w:rFonts w:ascii="Times New Roman" w:hAnsi="Times New Roman" w:cs="Times New Roman"/>
          <w:sz w:val="20"/>
          <w:szCs w:val="20"/>
        </w:rPr>
        <w:t xml:space="preserve"> </w:t>
      </w:r>
    </w:p>
    <w:p w:rsidR="00EE6519" w:rsidRPr="00B04133" w:rsidRDefault="00EE6519" w:rsidP="00244721">
      <w:pPr>
        <w:jc w:val="both"/>
        <w:rPr>
          <w:rFonts w:ascii="Times New Roman" w:hAnsi="Times New Roman" w:cs="Times New Roman"/>
          <w:sz w:val="20"/>
          <w:szCs w:val="20"/>
        </w:rPr>
      </w:pPr>
    </w:p>
    <w:p w:rsidR="00EE6519" w:rsidRPr="00B04133" w:rsidRDefault="00EE6519" w:rsidP="00244721">
      <w:pPr>
        <w:jc w:val="both"/>
        <w:rPr>
          <w:rFonts w:ascii="Times New Roman" w:hAnsi="Times New Roman" w:cs="Times New Roman"/>
          <w:sz w:val="20"/>
          <w:szCs w:val="20"/>
        </w:rPr>
      </w:pPr>
      <w:r w:rsidRPr="00B04133">
        <w:rPr>
          <w:rFonts w:ascii="Times New Roman" w:hAnsi="Times New Roman" w:cs="Times New Roman"/>
          <w:sz w:val="20"/>
          <w:szCs w:val="20"/>
        </w:rPr>
        <w:t>Mais alors comment utilis</w:t>
      </w:r>
      <w:r w:rsidR="00234D90" w:rsidRPr="00B04133">
        <w:rPr>
          <w:rFonts w:ascii="Times New Roman" w:hAnsi="Times New Roman" w:cs="Times New Roman"/>
          <w:sz w:val="20"/>
          <w:szCs w:val="20"/>
        </w:rPr>
        <w:t>er</w:t>
      </w:r>
      <w:r w:rsidRPr="00B04133">
        <w:rPr>
          <w:rFonts w:ascii="Times New Roman" w:hAnsi="Times New Roman" w:cs="Times New Roman"/>
          <w:sz w:val="20"/>
          <w:szCs w:val="20"/>
        </w:rPr>
        <w:t xml:space="preserve"> ces imageries cérébrales fonctionnelles pour évaluer l’état de conscience des patients ? </w:t>
      </w:r>
    </w:p>
    <w:p w:rsidR="00EE6519" w:rsidRPr="00B04133" w:rsidRDefault="00EE6519" w:rsidP="00244721">
      <w:pPr>
        <w:jc w:val="both"/>
        <w:rPr>
          <w:rFonts w:ascii="Times New Roman" w:hAnsi="Times New Roman" w:cs="Times New Roman"/>
          <w:sz w:val="20"/>
          <w:szCs w:val="20"/>
        </w:rPr>
      </w:pPr>
    </w:p>
    <w:p w:rsidR="005E6DA7" w:rsidRDefault="00EE6519" w:rsidP="00244721">
      <w:pPr>
        <w:jc w:val="both"/>
        <w:rPr>
          <w:rFonts w:ascii="Times New Roman" w:hAnsi="Times New Roman" w:cs="Times New Roman"/>
          <w:sz w:val="20"/>
          <w:szCs w:val="20"/>
        </w:rPr>
      </w:pPr>
      <w:r w:rsidRPr="00B04133">
        <w:rPr>
          <w:rFonts w:ascii="Times New Roman" w:hAnsi="Times New Roman" w:cs="Times New Roman"/>
          <w:sz w:val="20"/>
          <w:szCs w:val="20"/>
        </w:rPr>
        <w:t xml:space="preserve">Il existe plusieurs approches </w:t>
      </w:r>
      <w:r w:rsidR="00B26185" w:rsidRPr="00B04133">
        <w:rPr>
          <w:rFonts w:ascii="Times New Roman" w:hAnsi="Times New Roman" w:cs="Times New Roman"/>
          <w:sz w:val="20"/>
          <w:szCs w:val="20"/>
        </w:rPr>
        <w:t>dont</w:t>
      </w:r>
      <w:r w:rsidRPr="00B04133">
        <w:rPr>
          <w:rFonts w:ascii="Times New Roman" w:hAnsi="Times New Roman" w:cs="Times New Roman"/>
          <w:sz w:val="20"/>
          <w:szCs w:val="20"/>
        </w:rPr>
        <w:t xml:space="preserve"> les paradigmes passifs et actifs.</w:t>
      </w:r>
    </w:p>
    <w:p w:rsidR="00CA4DB1" w:rsidRPr="00B04133" w:rsidRDefault="004D05E8" w:rsidP="00244721">
      <w:pPr>
        <w:jc w:val="both"/>
        <w:rPr>
          <w:rFonts w:ascii="Times New Roman" w:hAnsi="Times New Roman" w:cs="Times New Roman"/>
          <w:sz w:val="20"/>
          <w:szCs w:val="20"/>
        </w:rPr>
      </w:pPr>
      <w:r w:rsidRPr="00B04133">
        <w:rPr>
          <w:rFonts w:ascii="Times New Roman" w:hAnsi="Times New Roman" w:cs="Times New Roman"/>
          <w:sz w:val="20"/>
          <w:szCs w:val="20"/>
        </w:rPr>
        <w:br/>
      </w:r>
    </w:p>
    <w:p w:rsidR="00CA4DB1" w:rsidRPr="002D181B" w:rsidRDefault="002D181B" w:rsidP="00244721">
      <w:pPr>
        <w:pStyle w:val="Paragraphedeliste"/>
        <w:numPr>
          <w:ilvl w:val="1"/>
          <w:numId w:val="14"/>
        </w:numPr>
        <w:jc w:val="both"/>
        <w:rPr>
          <w:rFonts w:ascii="Times New Roman" w:eastAsia="Times New Roman" w:hAnsi="Times New Roman" w:cs="Times New Roman"/>
          <w:b/>
          <w:kern w:val="0"/>
          <w:szCs w:val="20"/>
          <w:lang w:val="en-US"/>
          <w14:ligatures w14:val="none"/>
        </w:rPr>
      </w:pPr>
      <w:r>
        <w:rPr>
          <w:rFonts w:ascii="Times New Roman" w:eastAsia="Times New Roman" w:hAnsi="Times New Roman" w:cs="Times New Roman"/>
          <w:b/>
          <w:kern w:val="0"/>
          <w:szCs w:val="20"/>
          <w:lang w:val="en-US"/>
          <w14:ligatures w14:val="none"/>
        </w:rPr>
        <w:t xml:space="preserve"> </w:t>
      </w:r>
      <w:proofErr w:type="spellStart"/>
      <w:r w:rsidR="00220A50" w:rsidRPr="002D181B">
        <w:rPr>
          <w:rFonts w:ascii="Times New Roman" w:eastAsia="Times New Roman" w:hAnsi="Times New Roman" w:cs="Times New Roman"/>
          <w:b/>
          <w:kern w:val="0"/>
          <w:szCs w:val="20"/>
          <w:lang w:val="en-US"/>
          <w14:ligatures w14:val="none"/>
        </w:rPr>
        <w:t>Paradigmes</w:t>
      </w:r>
      <w:proofErr w:type="spellEnd"/>
      <w:r w:rsidR="00CA4DB1" w:rsidRPr="002D181B">
        <w:rPr>
          <w:rFonts w:ascii="Times New Roman" w:eastAsia="Times New Roman" w:hAnsi="Times New Roman" w:cs="Times New Roman"/>
          <w:b/>
          <w:kern w:val="0"/>
          <w:szCs w:val="20"/>
          <w:lang w:val="en-US"/>
          <w14:ligatures w14:val="none"/>
        </w:rPr>
        <w:t xml:space="preserve"> </w:t>
      </w:r>
      <w:proofErr w:type="spellStart"/>
      <w:r w:rsidR="00CA4DB1" w:rsidRPr="002D181B">
        <w:rPr>
          <w:rFonts w:ascii="Times New Roman" w:eastAsia="Times New Roman" w:hAnsi="Times New Roman" w:cs="Times New Roman"/>
          <w:b/>
          <w:kern w:val="0"/>
          <w:szCs w:val="20"/>
          <w:lang w:val="en-US"/>
          <w14:ligatures w14:val="none"/>
        </w:rPr>
        <w:t>passifs</w:t>
      </w:r>
      <w:proofErr w:type="spellEnd"/>
      <w:r w:rsidR="00CA4DB1" w:rsidRPr="002D181B">
        <w:rPr>
          <w:rFonts w:ascii="Times New Roman" w:eastAsia="Times New Roman" w:hAnsi="Times New Roman" w:cs="Times New Roman"/>
          <w:b/>
          <w:kern w:val="0"/>
          <w:szCs w:val="20"/>
          <w:lang w:val="en-US"/>
          <w14:ligatures w14:val="none"/>
        </w:rPr>
        <w:t xml:space="preserve"> </w:t>
      </w:r>
    </w:p>
    <w:p w:rsidR="002D181B" w:rsidRPr="00B04133" w:rsidRDefault="002D181B" w:rsidP="00244721">
      <w:pPr>
        <w:jc w:val="both"/>
        <w:rPr>
          <w:rFonts w:ascii="Times New Roman" w:hAnsi="Times New Roman" w:cs="Times New Roman"/>
          <w:sz w:val="20"/>
          <w:szCs w:val="20"/>
        </w:rPr>
      </w:pPr>
    </w:p>
    <w:p w:rsidR="00EE6519" w:rsidRPr="00B04133" w:rsidRDefault="00B26185" w:rsidP="00244721">
      <w:pPr>
        <w:jc w:val="both"/>
        <w:rPr>
          <w:rFonts w:ascii="Times New Roman" w:hAnsi="Times New Roman" w:cs="Times New Roman"/>
          <w:sz w:val="20"/>
          <w:szCs w:val="20"/>
        </w:rPr>
      </w:pPr>
      <w:r w:rsidRPr="00B04133">
        <w:rPr>
          <w:rFonts w:ascii="Times New Roman" w:hAnsi="Times New Roman" w:cs="Times New Roman"/>
          <w:sz w:val="20"/>
          <w:szCs w:val="20"/>
        </w:rPr>
        <w:t>Tout d’abord, les</w:t>
      </w:r>
      <w:r w:rsidR="00EE6519" w:rsidRPr="00B04133">
        <w:rPr>
          <w:rFonts w:ascii="Times New Roman" w:hAnsi="Times New Roman" w:cs="Times New Roman"/>
          <w:sz w:val="20"/>
          <w:szCs w:val="20"/>
        </w:rPr>
        <w:t xml:space="preserve"> paradigmes passifs sont des techniques qui permette</w:t>
      </w:r>
      <w:r w:rsidR="005836DD" w:rsidRPr="00B04133">
        <w:rPr>
          <w:rFonts w:ascii="Times New Roman" w:hAnsi="Times New Roman" w:cs="Times New Roman"/>
          <w:sz w:val="20"/>
          <w:szCs w:val="20"/>
        </w:rPr>
        <w:t>nt</w:t>
      </w:r>
      <w:r w:rsidR="00EE6519" w:rsidRPr="00B04133">
        <w:rPr>
          <w:rFonts w:ascii="Times New Roman" w:hAnsi="Times New Roman" w:cs="Times New Roman"/>
          <w:sz w:val="20"/>
          <w:szCs w:val="20"/>
        </w:rPr>
        <w:t xml:space="preserve"> d’évaluer la conscience des patients non répondants</w:t>
      </w:r>
      <w:r w:rsidRPr="00B04133">
        <w:rPr>
          <w:rFonts w:ascii="Times New Roman" w:hAnsi="Times New Roman" w:cs="Times New Roman"/>
          <w:sz w:val="20"/>
          <w:szCs w:val="20"/>
        </w:rPr>
        <w:t xml:space="preserve"> </w:t>
      </w:r>
      <w:r w:rsidR="0081159E" w:rsidRPr="00B04133">
        <w:rPr>
          <w:rFonts w:ascii="Times New Roman" w:hAnsi="Times New Roman" w:cs="Times New Roman"/>
          <w:sz w:val="20"/>
          <w:szCs w:val="20"/>
        </w:rPr>
        <w:t>ne demandant pas d’implication volontaire</w:t>
      </w:r>
      <w:r w:rsidR="00234D90" w:rsidRPr="00B04133">
        <w:rPr>
          <w:rFonts w:ascii="Times New Roman" w:hAnsi="Times New Roman" w:cs="Times New Roman"/>
          <w:sz w:val="20"/>
          <w:szCs w:val="20"/>
        </w:rPr>
        <w:t xml:space="preserve"> </w:t>
      </w:r>
      <w:r w:rsidR="00634FD9" w:rsidRPr="00B04133">
        <w:rPr>
          <w:rFonts w:ascii="Times New Roman" w:hAnsi="Times New Roman" w:cs="Times New Roman"/>
          <w:sz w:val="20"/>
          <w:szCs w:val="20"/>
        </w:rPr>
        <w:t>de leur part</w:t>
      </w:r>
      <w:r w:rsidR="0081159E" w:rsidRPr="00B04133">
        <w:rPr>
          <w:rFonts w:ascii="Times New Roman" w:hAnsi="Times New Roman" w:cs="Times New Roman"/>
          <w:sz w:val="20"/>
          <w:szCs w:val="20"/>
        </w:rPr>
        <w:t>.</w:t>
      </w:r>
      <w:r w:rsidR="004D665C" w:rsidRPr="00B04133">
        <w:rPr>
          <w:rFonts w:ascii="Times New Roman" w:hAnsi="Times New Roman" w:cs="Times New Roman"/>
          <w:sz w:val="20"/>
          <w:szCs w:val="20"/>
        </w:rPr>
        <w:t xml:space="preserve"> </w:t>
      </w:r>
      <w:r w:rsidR="00921FA4" w:rsidRPr="00B04133">
        <w:rPr>
          <w:rFonts w:ascii="Times New Roman" w:hAnsi="Times New Roman" w:cs="Times New Roman"/>
          <w:sz w:val="20"/>
          <w:szCs w:val="20"/>
        </w:rPr>
        <w:t>Ce principe</w:t>
      </w:r>
      <w:r w:rsidR="002613DE" w:rsidRPr="00B04133">
        <w:rPr>
          <w:rFonts w:ascii="Times New Roman" w:hAnsi="Times New Roman" w:cs="Times New Roman"/>
          <w:sz w:val="20"/>
          <w:szCs w:val="20"/>
        </w:rPr>
        <w:t xml:space="preserve"> est illustré par le paradigme d’</w:t>
      </w:r>
      <w:proofErr w:type="spellStart"/>
      <w:r w:rsidR="00DF5619" w:rsidRPr="00B04133">
        <w:rPr>
          <w:rFonts w:ascii="Times New Roman" w:hAnsi="Times New Roman" w:cs="Times New Roman"/>
          <w:sz w:val="20"/>
          <w:szCs w:val="20"/>
        </w:rPr>
        <w:t>O</w:t>
      </w:r>
      <w:r w:rsidR="002613DE" w:rsidRPr="00B04133">
        <w:rPr>
          <w:rFonts w:ascii="Times New Roman" w:hAnsi="Times New Roman" w:cs="Times New Roman"/>
          <w:sz w:val="20"/>
          <w:szCs w:val="20"/>
        </w:rPr>
        <w:t>ddball</w:t>
      </w:r>
      <w:proofErr w:type="spellEnd"/>
      <w:r w:rsidR="00921FA4" w:rsidRPr="00B04133">
        <w:rPr>
          <w:rFonts w:ascii="Times New Roman" w:hAnsi="Times New Roman" w:cs="Times New Roman"/>
          <w:sz w:val="20"/>
          <w:szCs w:val="20"/>
        </w:rPr>
        <w:t> : le patient est soumis à</w:t>
      </w:r>
      <w:r w:rsidR="00234D90" w:rsidRPr="00B04133">
        <w:rPr>
          <w:rFonts w:ascii="Times New Roman" w:hAnsi="Times New Roman" w:cs="Times New Roman"/>
          <w:sz w:val="20"/>
          <w:szCs w:val="20"/>
        </w:rPr>
        <w:t xml:space="preserve"> des</w:t>
      </w:r>
      <w:r w:rsidR="00921FA4" w:rsidRPr="00B04133">
        <w:rPr>
          <w:rFonts w:ascii="Times New Roman" w:hAnsi="Times New Roman" w:cs="Times New Roman"/>
          <w:sz w:val="20"/>
          <w:szCs w:val="20"/>
        </w:rPr>
        <w:t xml:space="preserve"> séquences de son</w:t>
      </w:r>
      <w:r w:rsidR="00234D90" w:rsidRPr="00B04133">
        <w:rPr>
          <w:rFonts w:ascii="Times New Roman" w:hAnsi="Times New Roman" w:cs="Times New Roman"/>
          <w:sz w:val="20"/>
          <w:szCs w:val="20"/>
        </w:rPr>
        <w:t>s</w:t>
      </w:r>
      <w:r w:rsidR="00921FA4" w:rsidRPr="00B04133">
        <w:rPr>
          <w:rFonts w:ascii="Times New Roman" w:hAnsi="Times New Roman" w:cs="Times New Roman"/>
          <w:sz w:val="20"/>
          <w:szCs w:val="20"/>
        </w:rPr>
        <w:t xml:space="preserve"> différentes</w:t>
      </w:r>
      <w:r w:rsidR="003F29CB" w:rsidRPr="00B04133">
        <w:rPr>
          <w:rFonts w:ascii="Times New Roman" w:hAnsi="Times New Roman" w:cs="Times New Roman"/>
          <w:sz w:val="20"/>
          <w:szCs w:val="20"/>
        </w:rPr>
        <w:t xml:space="preserve"> [</w:t>
      </w:r>
      <w:r w:rsidR="008A4C78" w:rsidRPr="00B04133">
        <w:rPr>
          <w:rFonts w:ascii="Times New Roman" w:hAnsi="Times New Roman" w:cs="Times New Roman"/>
          <w:sz w:val="20"/>
          <w:szCs w:val="20"/>
        </w:rPr>
        <w:t>4</w:t>
      </w:r>
      <w:r w:rsidR="003F29CB" w:rsidRPr="00B04133">
        <w:rPr>
          <w:rFonts w:ascii="Times New Roman" w:hAnsi="Times New Roman" w:cs="Times New Roman"/>
          <w:sz w:val="20"/>
          <w:szCs w:val="20"/>
        </w:rPr>
        <w:t>,</w:t>
      </w:r>
      <w:r w:rsidR="008A4C78" w:rsidRPr="00B04133">
        <w:rPr>
          <w:rFonts w:ascii="Times New Roman" w:hAnsi="Times New Roman" w:cs="Times New Roman"/>
          <w:sz w:val="20"/>
          <w:szCs w:val="20"/>
        </w:rPr>
        <w:t>7</w:t>
      </w:r>
      <w:r w:rsidR="001B25A4" w:rsidRPr="00B04133">
        <w:rPr>
          <w:rFonts w:ascii="Times New Roman" w:hAnsi="Times New Roman" w:cs="Times New Roman"/>
          <w:sz w:val="20"/>
          <w:szCs w:val="20"/>
        </w:rPr>
        <w:t xml:space="preserve">, </w:t>
      </w:r>
      <w:r w:rsidR="008A4C78" w:rsidRPr="00B04133">
        <w:rPr>
          <w:rFonts w:ascii="Times New Roman" w:hAnsi="Times New Roman" w:cs="Times New Roman"/>
          <w:sz w:val="20"/>
          <w:szCs w:val="20"/>
        </w:rPr>
        <w:t>8</w:t>
      </w:r>
      <w:r w:rsidR="003F29CB" w:rsidRPr="00B04133">
        <w:rPr>
          <w:rFonts w:ascii="Times New Roman" w:hAnsi="Times New Roman" w:cs="Times New Roman"/>
          <w:sz w:val="20"/>
          <w:szCs w:val="20"/>
        </w:rPr>
        <w:t>]</w:t>
      </w:r>
      <w:r w:rsidR="00921FA4" w:rsidRPr="00B04133">
        <w:rPr>
          <w:rFonts w:ascii="Times New Roman" w:hAnsi="Times New Roman" w:cs="Times New Roman"/>
          <w:sz w:val="20"/>
          <w:szCs w:val="20"/>
        </w:rPr>
        <w:t xml:space="preserve">. </w:t>
      </w:r>
      <w:r w:rsidR="005E6DA7">
        <w:rPr>
          <w:rFonts w:ascii="Times New Roman" w:hAnsi="Times New Roman" w:cs="Times New Roman"/>
          <w:sz w:val="20"/>
          <w:szCs w:val="20"/>
        </w:rPr>
        <w:t>L’u</w:t>
      </w:r>
      <w:r w:rsidR="00234D90" w:rsidRPr="00B04133">
        <w:rPr>
          <w:rFonts w:ascii="Times New Roman" w:hAnsi="Times New Roman" w:cs="Times New Roman"/>
          <w:sz w:val="20"/>
          <w:szCs w:val="20"/>
        </w:rPr>
        <w:t>n est standard et répété</w:t>
      </w:r>
      <w:r w:rsidR="00921FA4" w:rsidRPr="00B04133">
        <w:rPr>
          <w:rFonts w:ascii="Times New Roman" w:hAnsi="Times New Roman" w:cs="Times New Roman"/>
          <w:sz w:val="20"/>
          <w:szCs w:val="20"/>
        </w:rPr>
        <w:t xml:space="preserve"> et l’autre est déviant et émis aléatoirement entre deux sons standard. Le but de ce paradigme est de savoir si ce changement de sons procure un effet de surprise au patient pouvant être détecté sur le tracé </w:t>
      </w:r>
      <w:r w:rsidR="00E1518F" w:rsidRPr="00B04133">
        <w:rPr>
          <w:rFonts w:ascii="Times New Roman" w:hAnsi="Times New Roman" w:cs="Times New Roman"/>
          <w:sz w:val="20"/>
          <w:szCs w:val="20"/>
        </w:rPr>
        <w:t>de l’</w:t>
      </w:r>
      <w:r w:rsidR="00921FA4" w:rsidRPr="00B04133">
        <w:rPr>
          <w:rFonts w:ascii="Times New Roman" w:hAnsi="Times New Roman" w:cs="Times New Roman"/>
          <w:sz w:val="20"/>
          <w:szCs w:val="20"/>
        </w:rPr>
        <w:t>EEG</w:t>
      </w:r>
      <w:r w:rsidR="00E1518F" w:rsidRPr="00B04133">
        <w:rPr>
          <w:rFonts w:ascii="Times New Roman" w:hAnsi="Times New Roman" w:cs="Times New Roman"/>
          <w:sz w:val="20"/>
          <w:szCs w:val="20"/>
        </w:rPr>
        <w:t>. En effet, ce sont les potentiels évoqués qui sont mesurés comme par exemple dans ce cas-ci le potentiel MMN</w:t>
      </w:r>
      <w:r w:rsidR="005E6DA7">
        <w:rPr>
          <w:rFonts w:ascii="Times New Roman" w:hAnsi="Times New Roman" w:cs="Times New Roman"/>
          <w:sz w:val="20"/>
          <w:szCs w:val="20"/>
        </w:rPr>
        <w:t>,</w:t>
      </w:r>
      <w:r w:rsidR="00934A66" w:rsidRPr="00B04133">
        <w:rPr>
          <w:rFonts w:ascii="Times New Roman" w:hAnsi="Times New Roman" w:cs="Times New Roman"/>
          <w:sz w:val="20"/>
          <w:szCs w:val="20"/>
        </w:rPr>
        <w:t xml:space="preserve"> qui est une onde cérébrale observée sur l’EEG qui traduit un </w:t>
      </w:r>
      <w:r w:rsidR="009361E0" w:rsidRPr="00B04133">
        <w:rPr>
          <w:rFonts w:ascii="Times New Roman" w:hAnsi="Times New Roman" w:cs="Times New Roman"/>
          <w:sz w:val="20"/>
          <w:szCs w:val="20"/>
        </w:rPr>
        <w:t>changement</w:t>
      </w:r>
      <w:r w:rsidR="00934A66" w:rsidRPr="00B04133">
        <w:rPr>
          <w:rFonts w:ascii="Times New Roman" w:hAnsi="Times New Roman" w:cs="Times New Roman"/>
          <w:sz w:val="20"/>
          <w:szCs w:val="20"/>
        </w:rPr>
        <w:t xml:space="preserve"> de stimulus</w:t>
      </w:r>
      <w:r w:rsidR="001B25A4" w:rsidRPr="00B04133">
        <w:rPr>
          <w:rFonts w:ascii="Times New Roman" w:hAnsi="Times New Roman" w:cs="Times New Roman"/>
          <w:sz w:val="20"/>
          <w:szCs w:val="20"/>
        </w:rPr>
        <w:t xml:space="preserve"> [</w:t>
      </w:r>
      <w:r w:rsidR="008A4C78" w:rsidRPr="00B04133">
        <w:rPr>
          <w:rFonts w:ascii="Times New Roman" w:hAnsi="Times New Roman" w:cs="Times New Roman"/>
          <w:sz w:val="20"/>
          <w:szCs w:val="20"/>
        </w:rPr>
        <w:t>7</w:t>
      </w:r>
      <w:r w:rsidR="001B25A4" w:rsidRPr="00B04133">
        <w:rPr>
          <w:rFonts w:ascii="Times New Roman" w:hAnsi="Times New Roman" w:cs="Times New Roman"/>
          <w:sz w:val="20"/>
          <w:szCs w:val="20"/>
        </w:rPr>
        <w:t>]</w:t>
      </w:r>
      <w:r w:rsidR="00934A66" w:rsidRPr="00B04133">
        <w:rPr>
          <w:rFonts w:ascii="Times New Roman" w:hAnsi="Times New Roman" w:cs="Times New Roman"/>
          <w:sz w:val="20"/>
          <w:szCs w:val="20"/>
        </w:rPr>
        <w:t>.</w:t>
      </w:r>
      <w:r w:rsidR="009361E0" w:rsidRPr="00B04133">
        <w:rPr>
          <w:rFonts w:ascii="Times New Roman" w:hAnsi="Times New Roman" w:cs="Times New Roman"/>
          <w:sz w:val="20"/>
          <w:szCs w:val="20"/>
        </w:rPr>
        <w:t xml:space="preserve"> </w:t>
      </w:r>
      <w:r w:rsidR="00C6646B" w:rsidRPr="00B04133">
        <w:rPr>
          <w:rFonts w:ascii="Times New Roman" w:hAnsi="Times New Roman" w:cs="Times New Roman"/>
          <w:sz w:val="20"/>
          <w:szCs w:val="20"/>
        </w:rPr>
        <w:t>Si nous observons ce potentiel sur le tracé, nous pouvons déduire que le patient à traiter l’information et qu’il peut alors y avoir</w:t>
      </w:r>
      <w:r w:rsidR="00355A73" w:rsidRPr="00B04133">
        <w:rPr>
          <w:rFonts w:ascii="Times New Roman" w:hAnsi="Times New Roman" w:cs="Times New Roman"/>
          <w:sz w:val="20"/>
          <w:szCs w:val="20"/>
        </w:rPr>
        <w:t xml:space="preserve"> une certaine conscience. </w:t>
      </w:r>
      <w:r w:rsidR="009361E0" w:rsidRPr="00B04133">
        <w:rPr>
          <w:rFonts w:ascii="Times New Roman" w:hAnsi="Times New Roman" w:cs="Times New Roman"/>
          <w:sz w:val="20"/>
          <w:szCs w:val="20"/>
        </w:rPr>
        <w:t xml:space="preserve">De même, </w:t>
      </w:r>
      <w:r w:rsidR="00CD062C" w:rsidRPr="00B04133">
        <w:rPr>
          <w:rFonts w:ascii="Times New Roman" w:hAnsi="Times New Roman" w:cs="Times New Roman"/>
          <w:sz w:val="20"/>
          <w:szCs w:val="20"/>
        </w:rPr>
        <w:t>P300 est également un potentiel évoqué mesuré par l’EEG lors d’un effet de surprise. Mais cette fois-ci, ce ne sont pas des sons qui sont utilisés mais le prénom du patient</w:t>
      </w:r>
      <w:r w:rsidR="00EA0120" w:rsidRPr="00B04133">
        <w:rPr>
          <w:rFonts w:ascii="Times New Roman" w:hAnsi="Times New Roman" w:cs="Times New Roman"/>
          <w:sz w:val="20"/>
          <w:szCs w:val="20"/>
        </w:rPr>
        <w:t xml:space="preserve">. En effet, </w:t>
      </w:r>
      <w:r w:rsidR="008768B7" w:rsidRPr="00B04133">
        <w:rPr>
          <w:rFonts w:ascii="Times New Roman" w:hAnsi="Times New Roman" w:cs="Times New Roman"/>
          <w:sz w:val="20"/>
          <w:szCs w:val="20"/>
        </w:rPr>
        <w:t xml:space="preserve">le prénom du patient est </w:t>
      </w:r>
      <w:r w:rsidR="0012302B" w:rsidRPr="00B04133">
        <w:rPr>
          <w:rFonts w:ascii="Times New Roman" w:hAnsi="Times New Roman" w:cs="Times New Roman"/>
          <w:sz w:val="20"/>
          <w:szCs w:val="20"/>
        </w:rPr>
        <w:t xml:space="preserve">prononcé </w:t>
      </w:r>
      <w:r w:rsidR="00A93D2D" w:rsidRPr="00B04133">
        <w:rPr>
          <w:rFonts w:ascii="Times New Roman" w:hAnsi="Times New Roman" w:cs="Times New Roman"/>
          <w:sz w:val="20"/>
          <w:szCs w:val="20"/>
        </w:rPr>
        <w:t xml:space="preserve">parmi </w:t>
      </w:r>
      <w:r w:rsidR="008768B7" w:rsidRPr="00B04133">
        <w:rPr>
          <w:rFonts w:ascii="Times New Roman" w:hAnsi="Times New Roman" w:cs="Times New Roman"/>
          <w:sz w:val="20"/>
          <w:szCs w:val="20"/>
        </w:rPr>
        <w:t>plusieurs autres</w:t>
      </w:r>
      <w:r w:rsidR="008B1178" w:rsidRPr="00B04133">
        <w:rPr>
          <w:rFonts w:ascii="Times New Roman" w:hAnsi="Times New Roman" w:cs="Times New Roman"/>
          <w:sz w:val="20"/>
          <w:szCs w:val="20"/>
        </w:rPr>
        <w:t xml:space="preserve"> </w:t>
      </w:r>
      <w:r w:rsidR="00A93D2D" w:rsidRPr="00B04133">
        <w:rPr>
          <w:rFonts w:ascii="Times New Roman" w:hAnsi="Times New Roman" w:cs="Times New Roman"/>
          <w:sz w:val="20"/>
          <w:szCs w:val="20"/>
        </w:rPr>
        <w:t>prénoms</w:t>
      </w:r>
      <w:r w:rsidR="008768B7" w:rsidRPr="00B04133">
        <w:rPr>
          <w:rFonts w:ascii="Times New Roman" w:hAnsi="Times New Roman" w:cs="Times New Roman"/>
          <w:sz w:val="20"/>
          <w:szCs w:val="20"/>
        </w:rPr>
        <w:t>. L</w:t>
      </w:r>
      <w:r w:rsidR="00EA0120" w:rsidRPr="00B04133">
        <w:rPr>
          <w:rFonts w:ascii="Times New Roman" w:hAnsi="Times New Roman" w:cs="Times New Roman"/>
          <w:sz w:val="20"/>
          <w:szCs w:val="20"/>
        </w:rPr>
        <w:t xml:space="preserve">’emploi du propre prénom peu produire un effet de surprise s’il n’est pas attendu. </w:t>
      </w:r>
      <w:r w:rsidR="008768B7" w:rsidRPr="00B04133">
        <w:rPr>
          <w:rFonts w:ascii="Times New Roman" w:hAnsi="Times New Roman" w:cs="Times New Roman"/>
          <w:sz w:val="20"/>
          <w:szCs w:val="20"/>
        </w:rPr>
        <w:t>Cela cré</w:t>
      </w:r>
      <w:r w:rsidR="00D41195" w:rsidRPr="00B04133">
        <w:rPr>
          <w:rFonts w:ascii="Times New Roman" w:hAnsi="Times New Roman" w:cs="Times New Roman"/>
          <w:sz w:val="20"/>
          <w:szCs w:val="20"/>
        </w:rPr>
        <w:t>e</w:t>
      </w:r>
      <w:r w:rsidR="008768B7" w:rsidRPr="00B04133">
        <w:rPr>
          <w:rFonts w:ascii="Times New Roman" w:hAnsi="Times New Roman" w:cs="Times New Roman"/>
          <w:sz w:val="20"/>
          <w:szCs w:val="20"/>
        </w:rPr>
        <w:t xml:space="preserve"> une onde de grande amplitude sur le tracé appelée P300 qui </w:t>
      </w:r>
      <w:r w:rsidR="00A3429F" w:rsidRPr="00B04133">
        <w:rPr>
          <w:rFonts w:ascii="Times New Roman" w:hAnsi="Times New Roman" w:cs="Times New Roman"/>
          <w:sz w:val="20"/>
          <w:szCs w:val="20"/>
        </w:rPr>
        <w:t>correspond</w:t>
      </w:r>
      <w:r w:rsidR="008768B7" w:rsidRPr="00B04133">
        <w:rPr>
          <w:rFonts w:ascii="Times New Roman" w:hAnsi="Times New Roman" w:cs="Times New Roman"/>
          <w:sz w:val="20"/>
          <w:szCs w:val="20"/>
        </w:rPr>
        <w:t xml:space="preserve"> à un</w:t>
      </w:r>
      <w:r w:rsidR="00F60A73" w:rsidRPr="00B04133">
        <w:rPr>
          <w:rFonts w:ascii="Times New Roman" w:hAnsi="Times New Roman" w:cs="Times New Roman"/>
          <w:sz w:val="20"/>
          <w:szCs w:val="20"/>
        </w:rPr>
        <w:t xml:space="preserve"> autre</w:t>
      </w:r>
      <w:r w:rsidR="008768B7" w:rsidRPr="00B04133">
        <w:rPr>
          <w:rFonts w:ascii="Times New Roman" w:hAnsi="Times New Roman" w:cs="Times New Roman"/>
          <w:sz w:val="20"/>
          <w:szCs w:val="20"/>
        </w:rPr>
        <w:t xml:space="preserve"> potentiel évoqué.</w:t>
      </w:r>
      <w:r w:rsidR="00F60A73" w:rsidRPr="00B04133">
        <w:rPr>
          <w:rFonts w:ascii="Times New Roman" w:hAnsi="Times New Roman" w:cs="Times New Roman"/>
          <w:sz w:val="20"/>
          <w:szCs w:val="20"/>
        </w:rPr>
        <w:t xml:space="preserve"> Afin d’augmenter les chances d’</w:t>
      </w:r>
      <w:r w:rsidR="00BA086A" w:rsidRPr="00B04133">
        <w:rPr>
          <w:rFonts w:ascii="Times New Roman" w:hAnsi="Times New Roman" w:cs="Times New Roman"/>
          <w:sz w:val="20"/>
          <w:szCs w:val="20"/>
        </w:rPr>
        <w:t>apparition</w:t>
      </w:r>
      <w:r w:rsidR="00F60A73" w:rsidRPr="00B04133">
        <w:rPr>
          <w:rFonts w:ascii="Times New Roman" w:hAnsi="Times New Roman" w:cs="Times New Roman"/>
          <w:sz w:val="20"/>
          <w:szCs w:val="20"/>
        </w:rPr>
        <w:t xml:space="preserve"> de l’onde P300, il a été montré qu’il était encore plus bénéfique de faire prononcer le prénom du patient par un membre proche</w:t>
      </w:r>
      <w:r w:rsidR="001B25A4" w:rsidRPr="00B04133">
        <w:rPr>
          <w:rFonts w:ascii="Times New Roman" w:hAnsi="Times New Roman" w:cs="Times New Roman"/>
          <w:sz w:val="20"/>
          <w:szCs w:val="20"/>
        </w:rPr>
        <w:t xml:space="preserve"> [</w:t>
      </w:r>
      <w:r w:rsidR="008A4C78" w:rsidRPr="00B04133">
        <w:rPr>
          <w:rFonts w:ascii="Times New Roman" w:hAnsi="Times New Roman" w:cs="Times New Roman"/>
          <w:sz w:val="20"/>
          <w:szCs w:val="20"/>
        </w:rPr>
        <w:t>8</w:t>
      </w:r>
      <w:r w:rsidR="001B25A4" w:rsidRPr="00B04133">
        <w:rPr>
          <w:rFonts w:ascii="Times New Roman" w:hAnsi="Times New Roman" w:cs="Times New Roman"/>
          <w:sz w:val="20"/>
          <w:szCs w:val="20"/>
        </w:rPr>
        <w:t>]</w:t>
      </w:r>
      <w:r w:rsidR="00F60A73" w:rsidRPr="00B04133">
        <w:rPr>
          <w:rFonts w:ascii="Times New Roman" w:hAnsi="Times New Roman" w:cs="Times New Roman"/>
          <w:sz w:val="20"/>
          <w:szCs w:val="20"/>
        </w:rPr>
        <w:t xml:space="preserve">. </w:t>
      </w:r>
      <w:r w:rsidR="00407050" w:rsidRPr="00B04133">
        <w:rPr>
          <w:rFonts w:ascii="Times New Roman" w:hAnsi="Times New Roman" w:cs="Times New Roman"/>
          <w:sz w:val="20"/>
          <w:szCs w:val="20"/>
        </w:rPr>
        <w:t>La présence de l’onde P300 sur le tracé est importante dans l’évaluation de l’état fonctionnel du patient car elle reflète un processus cérébral automatique de la compréhension langagière</w:t>
      </w:r>
      <w:r w:rsidR="005E6DA7">
        <w:rPr>
          <w:rFonts w:ascii="Times New Roman" w:hAnsi="Times New Roman" w:cs="Times New Roman"/>
          <w:sz w:val="20"/>
          <w:szCs w:val="20"/>
        </w:rPr>
        <w:t>,</w:t>
      </w:r>
      <w:r w:rsidR="00407050" w:rsidRPr="00B04133">
        <w:rPr>
          <w:rFonts w:ascii="Times New Roman" w:hAnsi="Times New Roman" w:cs="Times New Roman"/>
          <w:sz w:val="20"/>
          <w:szCs w:val="20"/>
        </w:rPr>
        <w:t xml:space="preserve"> et</w:t>
      </w:r>
      <w:r w:rsidR="008D6772" w:rsidRPr="00B04133">
        <w:rPr>
          <w:rFonts w:ascii="Times New Roman" w:hAnsi="Times New Roman" w:cs="Times New Roman"/>
          <w:sz w:val="20"/>
          <w:szCs w:val="20"/>
        </w:rPr>
        <w:t xml:space="preserve"> donc la présence</w:t>
      </w:r>
      <w:r w:rsidR="00407050" w:rsidRPr="00B04133">
        <w:rPr>
          <w:rFonts w:ascii="Times New Roman" w:hAnsi="Times New Roman" w:cs="Times New Roman"/>
          <w:sz w:val="20"/>
          <w:szCs w:val="20"/>
        </w:rPr>
        <w:t xml:space="preserve"> d</w:t>
      </w:r>
      <w:r w:rsidR="008D6772" w:rsidRPr="00B04133">
        <w:rPr>
          <w:rFonts w:ascii="Times New Roman" w:hAnsi="Times New Roman" w:cs="Times New Roman"/>
          <w:sz w:val="20"/>
          <w:szCs w:val="20"/>
        </w:rPr>
        <w:t xml:space="preserve">es signes de </w:t>
      </w:r>
      <w:r w:rsidR="00407050" w:rsidRPr="00B04133">
        <w:rPr>
          <w:rFonts w:ascii="Times New Roman" w:hAnsi="Times New Roman" w:cs="Times New Roman"/>
          <w:sz w:val="20"/>
          <w:szCs w:val="20"/>
        </w:rPr>
        <w:t>conscience.</w:t>
      </w:r>
    </w:p>
    <w:p w:rsidR="00EE6519" w:rsidRPr="00B04133" w:rsidRDefault="00EE6519" w:rsidP="00244721">
      <w:pPr>
        <w:jc w:val="both"/>
        <w:rPr>
          <w:rFonts w:ascii="Times New Roman" w:hAnsi="Times New Roman" w:cs="Times New Roman"/>
          <w:sz w:val="20"/>
          <w:szCs w:val="20"/>
        </w:rPr>
      </w:pPr>
    </w:p>
    <w:p w:rsidR="007F76FC" w:rsidRDefault="00BA086A" w:rsidP="00244721">
      <w:pPr>
        <w:pStyle w:val="Paragraphedeliste"/>
        <w:numPr>
          <w:ilvl w:val="1"/>
          <w:numId w:val="14"/>
        </w:numPr>
        <w:jc w:val="both"/>
        <w:rPr>
          <w:rFonts w:ascii="Times New Roman" w:eastAsia="Times New Roman" w:hAnsi="Times New Roman" w:cs="Times New Roman"/>
          <w:b/>
          <w:kern w:val="0"/>
          <w:szCs w:val="20"/>
          <w:lang w:val="en-US"/>
          <w14:ligatures w14:val="none"/>
        </w:rPr>
      </w:pPr>
      <w:proofErr w:type="spellStart"/>
      <w:r w:rsidRPr="002D181B">
        <w:rPr>
          <w:rFonts w:ascii="Times New Roman" w:eastAsia="Times New Roman" w:hAnsi="Times New Roman" w:cs="Times New Roman"/>
          <w:b/>
          <w:kern w:val="0"/>
          <w:szCs w:val="20"/>
          <w:lang w:val="en-US"/>
          <w14:ligatures w14:val="none"/>
        </w:rPr>
        <w:t>Paradigmes</w:t>
      </w:r>
      <w:proofErr w:type="spellEnd"/>
      <w:r w:rsidR="00CA4DB1" w:rsidRPr="002D181B">
        <w:rPr>
          <w:rFonts w:ascii="Times New Roman" w:eastAsia="Times New Roman" w:hAnsi="Times New Roman" w:cs="Times New Roman"/>
          <w:b/>
          <w:kern w:val="0"/>
          <w:szCs w:val="20"/>
          <w:lang w:val="en-US"/>
          <w14:ligatures w14:val="none"/>
        </w:rPr>
        <w:t xml:space="preserve"> </w:t>
      </w:r>
      <w:proofErr w:type="spellStart"/>
      <w:r w:rsidR="00CA4DB1" w:rsidRPr="002D181B">
        <w:rPr>
          <w:rFonts w:ascii="Times New Roman" w:eastAsia="Times New Roman" w:hAnsi="Times New Roman" w:cs="Times New Roman"/>
          <w:b/>
          <w:kern w:val="0"/>
          <w:szCs w:val="20"/>
          <w:lang w:val="en-US"/>
          <w14:ligatures w14:val="none"/>
        </w:rPr>
        <w:t>actifs</w:t>
      </w:r>
      <w:proofErr w:type="spellEnd"/>
    </w:p>
    <w:p w:rsidR="009A1136" w:rsidRPr="009A1136" w:rsidRDefault="009A1136" w:rsidP="00244721">
      <w:pPr>
        <w:pStyle w:val="Paragraphedeliste"/>
        <w:ind w:left="1068"/>
        <w:jc w:val="both"/>
        <w:rPr>
          <w:rFonts w:ascii="Times New Roman" w:eastAsia="Times New Roman" w:hAnsi="Times New Roman" w:cs="Times New Roman"/>
          <w:b/>
          <w:kern w:val="0"/>
          <w:szCs w:val="20"/>
          <w:lang w:val="en-US"/>
          <w14:ligatures w14:val="none"/>
        </w:rPr>
      </w:pPr>
    </w:p>
    <w:p w:rsidR="003C022B" w:rsidRPr="00B04133" w:rsidRDefault="007F76FC" w:rsidP="00244721">
      <w:pPr>
        <w:jc w:val="both"/>
        <w:rPr>
          <w:rFonts w:ascii="Times New Roman" w:hAnsi="Times New Roman" w:cs="Times New Roman"/>
          <w:sz w:val="20"/>
          <w:szCs w:val="20"/>
        </w:rPr>
      </w:pPr>
      <w:r w:rsidRPr="00B04133">
        <w:rPr>
          <w:rFonts w:ascii="Times New Roman" w:hAnsi="Times New Roman" w:cs="Times New Roman"/>
          <w:sz w:val="20"/>
          <w:szCs w:val="20"/>
        </w:rPr>
        <w:t>Les paradigmes actifs quant à eux</w:t>
      </w:r>
      <w:r w:rsidR="005E6DA7">
        <w:rPr>
          <w:rFonts w:ascii="Times New Roman" w:hAnsi="Times New Roman" w:cs="Times New Roman"/>
          <w:sz w:val="20"/>
          <w:szCs w:val="20"/>
        </w:rPr>
        <w:t>,</w:t>
      </w:r>
      <w:r w:rsidRPr="00B04133">
        <w:rPr>
          <w:rFonts w:ascii="Times New Roman" w:hAnsi="Times New Roman" w:cs="Times New Roman"/>
          <w:sz w:val="20"/>
          <w:szCs w:val="20"/>
        </w:rPr>
        <w:t xml:space="preserve"> font appel à une stimulation extérieur</w:t>
      </w:r>
      <w:r w:rsidR="00D41195" w:rsidRPr="00B04133">
        <w:rPr>
          <w:rFonts w:ascii="Times New Roman" w:hAnsi="Times New Roman" w:cs="Times New Roman"/>
          <w:sz w:val="20"/>
          <w:szCs w:val="20"/>
        </w:rPr>
        <w:t>e</w:t>
      </w:r>
      <w:r w:rsidRPr="00B04133">
        <w:rPr>
          <w:rFonts w:ascii="Times New Roman" w:hAnsi="Times New Roman" w:cs="Times New Roman"/>
          <w:sz w:val="20"/>
          <w:szCs w:val="20"/>
        </w:rPr>
        <w:t xml:space="preserve"> du patient</w:t>
      </w:r>
      <w:r w:rsidR="00C86A5D" w:rsidRPr="00B04133">
        <w:rPr>
          <w:rFonts w:ascii="Times New Roman" w:hAnsi="Times New Roman" w:cs="Times New Roman"/>
          <w:sz w:val="20"/>
          <w:szCs w:val="20"/>
        </w:rPr>
        <w:t xml:space="preserve"> comme</w:t>
      </w:r>
      <w:r w:rsidR="00BA086A" w:rsidRPr="00B04133">
        <w:rPr>
          <w:rFonts w:ascii="Times New Roman" w:hAnsi="Times New Roman" w:cs="Times New Roman"/>
          <w:sz w:val="20"/>
          <w:szCs w:val="20"/>
        </w:rPr>
        <w:t xml:space="preserve"> une commande ou une instruction donnée au patient</w:t>
      </w:r>
      <w:r w:rsidRPr="00B04133">
        <w:rPr>
          <w:rFonts w:ascii="Times New Roman" w:hAnsi="Times New Roman" w:cs="Times New Roman"/>
          <w:sz w:val="20"/>
          <w:szCs w:val="20"/>
        </w:rPr>
        <w:t xml:space="preserve">. </w:t>
      </w:r>
      <w:r w:rsidR="00C86A5D" w:rsidRPr="00B04133">
        <w:rPr>
          <w:rFonts w:ascii="Times New Roman" w:hAnsi="Times New Roman" w:cs="Times New Roman"/>
          <w:sz w:val="20"/>
          <w:szCs w:val="20"/>
        </w:rPr>
        <w:t>L</w:t>
      </w:r>
      <w:r w:rsidRPr="00B04133">
        <w:rPr>
          <w:rFonts w:ascii="Times New Roman" w:hAnsi="Times New Roman" w:cs="Times New Roman"/>
          <w:sz w:val="20"/>
          <w:szCs w:val="20"/>
        </w:rPr>
        <w:t xml:space="preserve">es patients non répondants aux instructions orales lors de l’examen neurologique se voient </w:t>
      </w:r>
      <w:r w:rsidR="00403770" w:rsidRPr="00B04133">
        <w:rPr>
          <w:rFonts w:ascii="Times New Roman" w:hAnsi="Times New Roman" w:cs="Times New Roman"/>
          <w:sz w:val="20"/>
          <w:szCs w:val="20"/>
        </w:rPr>
        <w:t>réactif</w:t>
      </w:r>
      <w:r w:rsidR="00D41195" w:rsidRPr="00B04133">
        <w:rPr>
          <w:rFonts w:ascii="Times New Roman" w:hAnsi="Times New Roman" w:cs="Times New Roman"/>
          <w:sz w:val="20"/>
          <w:szCs w:val="20"/>
        </w:rPr>
        <w:t>s</w:t>
      </w:r>
      <w:r w:rsidR="00403770" w:rsidRPr="00B04133">
        <w:rPr>
          <w:rFonts w:ascii="Times New Roman" w:hAnsi="Times New Roman" w:cs="Times New Roman"/>
          <w:sz w:val="20"/>
          <w:szCs w:val="20"/>
        </w:rPr>
        <w:t xml:space="preserve"> à une stimulation</w:t>
      </w:r>
      <w:r w:rsidR="008715B2" w:rsidRPr="00B04133">
        <w:rPr>
          <w:rFonts w:ascii="Times New Roman" w:hAnsi="Times New Roman" w:cs="Times New Roman"/>
          <w:sz w:val="20"/>
          <w:szCs w:val="20"/>
        </w:rPr>
        <w:t xml:space="preserve"> visible en imagerie. </w:t>
      </w:r>
      <w:r w:rsidR="00902823" w:rsidRPr="00B04133">
        <w:rPr>
          <w:rFonts w:ascii="Times New Roman" w:hAnsi="Times New Roman" w:cs="Times New Roman"/>
          <w:sz w:val="20"/>
          <w:szCs w:val="20"/>
        </w:rPr>
        <w:t>Cela se nomm</w:t>
      </w:r>
      <w:r w:rsidR="00C86A5D" w:rsidRPr="00B04133">
        <w:rPr>
          <w:rFonts w:ascii="Times New Roman" w:hAnsi="Times New Roman" w:cs="Times New Roman"/>
          <w:sz w:val="20"/>
          <w:szCs w:val="20"/>
        </w:rPr>
        <w:t>e</w:t>
      </w:r>
      <w:r w:rsidR="00902823" w:rsidRPr="00B04133">
        <w:rPr>
          <w:rFonts w:ascii="Times New Roman" w:hAnsi="Times New Roman" w:cs="Times New Roman"/>
          <w:sz w:val="20"/>
          <w:szCs w:val="20"/>
        </w:rPr>
        <w:t xml:space="preserve"> la dissociation </w:t>
      </w:r>
      <w:r w:rsidR="00C86A5D" w:rsidRPr="00B04133">
        <w:rPr>
          <w:rFonts w:ascii="Times New Roman" w:hAnsi="Times New Roman" w:cs="Times New Roman"/>
          <w:sz w:val="20"/>
          <w:szCs w:val="20"/>
        </w:rPr>
        <w:t>cognitivo</w:t>
      </w:r>
      <w:r w:rsidR="00902823" w:rsidRPr="00B04133">
        <w:rPr>
          <w:rFonts w:ascii="Times New Roman" w:hAnsi="Times New Roman" w:cs="Times New Roman"/>
          <w:sz w:val="20"/>
          <w:szCs w:val="20"/>
        </w:rPr>
        <w:t xml:space="preserve">-motrice : les patients présentent une insensibilité comportementale aux commandes mais présentent une activation cérébrale </w:t>
      </w:r>
      <w:r w:rsidR="00AF7A12" w:rsidRPr="00B04133">
        <w:rPr>
          <w:rFonts w:ascii="Times New Roman" w:hAnsi="Times New Roman" w:cs="Times New Roman"/>
          <w:sz w:val="20"/>
          <w:szCs w:val="20"/>
        </w:rPr>
        <w:t>lorsqu’</w:t>
      </w:r>
      <w:r w:rsidR="00D41195" w:rsidRPr="00B04133">
        <w:rPr>
          <w:rFonts w:ascii="Times New Roman" w:hAnsi="Times New Roman" w:cs="Times New Roman"/>
          <w:sz w:val="20"/>
          <w:szCs w:val="20"/>
        </w:rPr>
        <w:t>ils</w:t>
      </w:r>
      <w:r w:rsidR="00902823" w:rsidRPr="00B04133">
        <w:rPr>
          <w:rFonts w:ascii="Times New Roman" w:hAnsi="Times New Roman" w:cs="Times New Roman"/>
          <w:sz w:val="20"/>
          <w:szCs w:val="20"/>
        </w:rPr>
        <w:t xml:space="preserve"> sont </w:t>
      </w:r>
      <w:r w:rsidR="00BF0565" w:rsidRPr="00B04133">
        <w:rPr>
          <w:rFonts w:ascii="Times New Roman" w:hAnsi="Times New Roman" w:cs="Times New Roman"/>
          <w:sz w:val="20"/>
          <w:szCs w:val="20"/>
        </w:rPr>
        <w:t>confrontés</w:t>
      </w:r>
      <w:r w:rsidR="00902823" w:rsidRPr="00B04133">
        <w:rPr>
          <w:rFonts w:ascii="Times New Roman" w:hAnsi="Times New Roman" w:cs="Times New Roman"/>
          <w:sz w:val="20"/>
          <w:szCs w:val="20"/>
        </w:rPr>
        <w:t xml:space="preserve"> à des tâches </w:t>
      </w:r>
      <w:r w:rsidR="00AF7A12" w:rsidRPr="00B04133">
        <w:rPr>
          <w:rFonts w:ascii="Times New Roman" w:hAnsi="Times New Roman" w:cs="Times New Roman"/>
          <w:sz w:val="20"/>
          <w:szCs w:val="20"/>
        </w:rPr>
        <w:t>cognitives</w:t>
      </w:r>
      <w:r w:rsidR="00E4133E" w:rsidRPr="00B04133">
        <w:rPr>
          <w:rFonts w:ascii="Times New Roman" w:hAnsi="Times New Roman" w:cs="Times New Roman"/>
          <w:sz w:val="20"/>
          <w:szCs w:val="20"/>
        </w:rPr>
        <w:t xml:space="preserve"> observables grâce à l’imagerie </w:t>
      </w:r>
      <w:r w:rsidR="00340B66" w:rsidRPr="00B04133">
        <w:rPr>
          <w:rFonts w:ascii="Times New Roman" w:hAnsi="Times New Roman" w:cs="Times New Roman"/>
          <w:sz w:val="20"/>
          <w:szCs w:val="20"/>
        </w:rPr>
        <w:t xml:space="preserve">cérébrale </w:t>
      </w:r>
      <w:r w:rsidR="00E4133E" w:rsidRPr="00B04133">
        <w:rPr>
          <w:rFonts w:ascii="Times New Roman" w:hAnsi="Times New Roman" w:cs="Times New Roman"/>
          <w:sz w:val="20"/>
          <w:szCs w:val="20"/>
        </w:rPr>
        <w:t>fonctionnelle</w:t>
      </w:r>
      <w:r w:rsidR="00872D87" w:rsidRPr="00B04133">
        <w:rPr>
          <w:rFonts w:ascii="Times New Roman" w:hAnsi="Times New Roman" w:cs="Times New Roman"/>
          <w:sz w:val="20"/>
          <w:szCs w:val="20"/>
        </w:rPr>
        <w:t xml:space="preserve"> [</w:t>
      </w:r>
      <w:r w:rsidR="003C7C55" w:rsidRPr="00B04133">
        <w:rPr>
          <w:rFonts w:ascii="Times New Roman" w:hAnsi="Times New Roman" w:cs="Times New Roman"/>
          <w:sz w:val="20"/>
          <w:szCs w:val="20"/>
        </w:rPr>
        <w:t>2,</w:t>
      </w:r>
      <w:r w:rsidR="00D1207A">
        <w:rPr>
          <w:rFonts w:ascii="Times New Roman" w:hAnsi="Times New Roman" w:cs="Times New Roman"/>
          <w:sz w:val="20"/>
          <w:szCs w:val="20"/>
        </w:rPr>
        <w:t>3,4</w:t>
      </w:r>
      <w:r w:rsidR="003C7C55" w:rsidRPr="00B04133">
        <w:rPr>
          <w:rFonts w:ascii="Times New Roman" w:hAnsi="Times New Roman" w:cs="Times New Roman"/>
          <w:sz w:val="20"/>
          <w:szCs w:val="20"/>
        </w:rPr>
        <w:t>,</w:t>
      </w:r>
      <w:r w:rsidR="008A4C78" w:rsidRPr="00B04133">
        <w:rPr>
          <w:rFonts w:ascii="Times New Roman" w:hAnsi="Times New Roman" w:cs="Times New Roman"/>
          <w:sz w:val="20"/>
          <w:szCs w:val="20"/>
        </w:rPr>
        <w:t>9</w:t>
      </w:r>
      <w:r w:rsidR="00872D87" w:rsidRPr="00B04133">
        <w:rPr>
          <w:rFonts w:ascii="Times New Roman" w:hAnsi="Times New Roman" w:cs="Times New Roman"/>
          <w:sz w:val="20"/>
          <w:szCs w:val="20"/>
        </w:rPr>
        <w:t>]</w:t>
      </w:r>
      <w:r w:rsidR="00902823" w:rsidRPr="00B04133">
        <w:rPr>
          <w:rFonts w:ascii="Times New Roman" w:hAnsi="Times New Roman" w:cs="Times New Roman"/>
          <w:sz w:val="20"/>
          <w:szCs w:val="20"/>
        </w:rPr>
        <w:t>.</w:t>
      </w:r>
      <w:r w:rsidR="009E7968" w:rsidRPr="00B04133">
        <w:rPr>
          <w:rFonts w:ascii="Times New Roman" w:hAnsi="Times New Roman" w:cs="Times New Roman"/>
          <w:sz w:val="20"/>
          <w:szCs w:val="20"/>
        </w:rPr>
        <w:t xml:space="preserve"> Cette dissociation à une place centrale dans le </w:t>
      </w:r>
      <w:r w:rsidR="00BA086A" w:rsidRPr="00B04133">
        <w:rPr>
          <w:rFonts w:ascii="Times New Roman" w:hAnsi="Times New Roman" w:cs="Times New Roman"/>
          <w:sz w:val="20"/>
          <w:szCs w:val="20"/>
        </w:rPr>
        <w:t>diagnostic des différents stades de conscience</w:t>
      </w:r>
      <w:r w:rsidR="009E7968" w:rsidRPr="00B04133">
        <w:rPr>
          <w:rFonts w:ascii="Times New Roman" w:hAnsi="Times New Roman" w:cs="Times New Roman"/>
          <w:sz w:val="20"/>
          <w:szCs w:val="20"/>
        </w:rPr>
        <w:t xml:space="preserve"> car il a été montré qu’elle est associée à une récupération plus rapide et </w:t>
      </w:r>
      <w:r w:rsidR="0058642F" w:rsidRPr="00B04133">
        <w:rPr>
          <w:rFonts w:ascii="Times New Roman" w:hAnsi="Times New Roman" w:cs="Times New Roman"/>
          <w:sz w:val="20"/>
          <w:szCs w:val="20"/>
        </w:rPr>
        <w:t xml:space="preserve">promet </w:t>
      </w:r>
      <w:r w:rsidR="009E7968" w:rsidRPr="00B04133">
        <w:rPr>
          <w:rFonts w:ascii="Times New Roman" w:hAnsi="Times New Roman" w:cs="Times New Roman"/>
          <w:sz w:val="20"/>
          <w:szCs w:val="20"/>
        </w:rPr>
        <w:t xml:space="preserve">de </w:t>
      </w:r>
      <w:r w:rsidR="00BA086A" w:rsidRPr="00B04133">
        <w:rPr>
          <w:rFonts w:ascii="Times New Roman" w:hAnsi="Times New Roman" w:cs="Times New Roman"/>
          <w:sz w:val="20"/>
          <w:szCs w:val="20"/>
        </w:rPr>
        <w:t>meilleurs résultats</w:t>
      </w:r>
      <w:r w:rsidR="009E7968" w:rsidRPr="00B04133">
        <w:rPr>
          <w:rFonts w:ascii="Times New Roman" w:hAnsi="Times New Roman" w:cs="Times New Roman"/>
          <w:sz w:val="20"/>
          <w:szCs w:val="20"/>
        </w:rPr>
        <w:t xml:space="preserve"> après une lésion </w:t>
      </w:r>
      <w:r w:rsidR="00845B2D" w:rsidRPr="00B04133">
        <w:rPr>
          <w:rFonts w:ascii="Times New Roman" w:hAnsi="Times New Roman" w:cs="Times New Roman"/>
          <w:sz w:val="20"/>
          <w:szCs w:val="20"/>
        </w:rPr>
        <w:t>cérébrale</w:t>
      </w:r>
      <w:r w:rsidR="009E7968" w:rsidRPr="00B04133">
        <w:rPr>
          <w:rFonts w:ascii="Times New Roman" w:hAnsi="Times New Roman" w:cs="Times New Roman"/>
          <w:sz w:val="20"/>
          <w:szCs w:val="20"/>
        </w:rPr>
        <w:t>. Elle a donc une valeur pronosti</w:t>
      </w:r>
      <w:r w:rsidR="00B30422">
        <w:rPr>
          <w:rFonts w:ascii="Times New Roman" w:hAnsi="Times New Roman" w:cs="Times New Roman"/>
          <w:sz w:val="20"/>
          <w:szCs w:val="20"/>
        </w:rPr>
        <w:t>que</w:t>
      </w:r>
      <w:r w:rsidR="00E4133E" w:rsidRPr="00B04133">
        <w:rPr>
          <w:rFonts w:ascii="Times New Roman" w:hAnsi="Times New Roman" w:cs="Times New Roman"/>
          <w:sz w:val="20"/>
          <w:szCs w:val="20"/>
        </w:rPr>
        <w:t>.</w:t>
      </w:r>
      <w:r w:rsidR="00845B2D" w:rsidRPr="00B04133">
        <w:rPr>
          <w:rFonts w:ascii="Times New Roman" w:hAnsi="Times New Roman" w:cs="Times New Roman"/>
          <w:sz w:val="20"/>
          <w:szCs w:val="20"/>
        </w:rPr>
        <w:t xml:space="preserve"> Les imageries cérébrales fonctionnelles occupent donc une place centrale pour détect</w:t>
      </w:r>
      <w:r w:rsidR="005C7062" w:rsidRPr="00B04133">
        <w:rPr>
          <w:rFonts w:ascii="Times New Roman" w:hAnsi="Times New Roman" w:cs="Times New Roman"/>
          <w:sz w:val="20"/>
          <w:szCs w:val="20"/>
        </w:rPr>
        <w:t>er ces signes de conscience</w:t>
      </w:r>
      <w:r w:rsidR="00845B2D" w:rsidRPr="00B04133">
        <w:rPr>
          <w:rFonts w:ascii="Times New Roman" w:hAnsi="Times New Roman" w:cs="Times New Roman"/>
          <w:sz w:val="20"/>
          <w:szCs w:val="20"/>
        </w:rPr>
        <w:t xml:space="preserve">. </w:t>
      </w:r>
      <w:r w:rsidR="00CB03B1" w:rsidRPr="00B04133">
        <w:rPr>
          <w:rFonts w:ascii="Times New Roman" w:hAnsi="Times New Roman" w:cs="Times New Roman"/>
          <w:sz w:val="20"/>
          <w:szCs w:val="20"/>
        </w:rPr>
        <w:t>L</w:t>
      </w:r>
      <w:r w:rsidR="00845B2D" w:rsidRPr="00B04133">
        <w:rPr>
          <w:rFonts w:ascii="Times New Roman" w:hAnsi="Times New Roman" w:cs="Times New Roman"/>
          <w:sz w:val="20"/>
          <w:szCs w:val="20"/>
        </w:rPr>
        <w:t>’expérience d’Owen et de ses collègues</w:t>
      </w:r>
      <w:r w:rsidR="00CB03B1" w:rsidRPr="00B04133">
        <w:rPr>
          <w:rFonts w:ascii="Times New Roman" w:hAnsi="Times New Roman" w:cs="Times New Roman"/>
          <w:sz w:val="20"/>
          <w:szCs w:val="20"/>
        </w:rPr>
        <w:t xml:space="preserve"> nous montre</w:t>
      </w:r>
      <w:r w:rsidR="0058642F" w:rsidRPr="00B04133">
        <w:rPr>
          <w:rFonts w:ascii="Times New Roman" w:hAnsi="Times New Roman" w:cs="Times New Roman"/>
          <w:sz w:val="20"/>
          <w:szCs w:val="20"/>
        </w:rPr>
        <w:t xml:space="preserve"> la détection</w:t>
      </w:r>
      <w:r w:rsidR="00B11EF4" w:rsidRPr="00B04133">
        <w:rPr>
          <w:rFonts w:ascii="Times New Roman" w:hAnsi="Times New Roman" w:cs="Times New Roman"/>
          <w:sz w:val="20"/>
          <w:szCs w:val="20"/>
        </w:rPr>
        <w:t xml:space="preserve"> de</w:t>
      </w:r>
      <w:r w:rsidR="00CB03B1" w:rsidRPr="00B04133">
        <w:rPr>
          <w:rFonts w:ascii="Times New Roman" w:hAnsi="Times New Roman" w:cs="Times New Roman"/>
          <w:sz w:val="20"/>
          <w:szCs w:val="20"/>
        </w:rPr>
        <w:t xml:space="preserve"> cette dissociation cognit</w:t>
      </w:r>
      <w:r w:rsidR="003C7C55" w:rsidRPr="00B04133">
        <w:rPr>
          <w:rFonts w:ascii="Times New Roman" w:hAnsi="Times New Roman" w:cs="Times New Roman"/>
          <w:sz w:val="20"/>
          <w:szCs w:val="20"/>
        </w:rPr>
        <w:t>i</w:t>
      </w:r>
      <w:r w:rsidR="00CB03B1" w:rsidRPr="00B04133">
        <w:rPr>
          <w:rFonts w:ascii="Times New Roman" w:hAnsi="Times New Roman" w:cs="Times New Roman"/>
          <w:sz w:val="20"/>
          <w:szCs w:val="20"/>
        </w:rPr>
        <w:t>vo-motrice</w:t>
      </w:r>
      <w:r w:rsidR="00C372DB" w:rsidRPr="00B04133">
        <w:rPr>
          <w:rFonts w:ascii="Times New Roman" w:hAnsi="Times New Roman" w:cs="Times New Roman"/>
          <w:sz w:val="20"/>
          <w:szCs w:val="20"/>
        </w:rPr>
        <w:t xml:space="preserve"> [</w:t>
      </w:r>
      <w:r w:rsidR="0073517C" w:rsidRPr="00B04133">
        <w:rPr>
          <w:rFonts w:ascii="Times New Roman" w:hAnsi="Times New Roman" w:cs="Times New Roman"/>
          <w:sz w:val="20"/>
          <w:szCs w:val="20"/>
        </w:rPr>
        <w:t>1</w:t>
      </w:r>
      <w:r w:rsidR="00C372DB" w:rsidRPr="00B04133">
        <w:rPr>
          <w:rFonts w:ascii="Times New Roman" w:hAnsi="Times New Roman" w:cs="Times New Roman"/>
          <w:sz w:val="20"/>
          <w:szCs w:val="20"/>
        </w:rPr>
        <w:t>]</w:t>
      </w:r>
      <w:r w:rsidR="00845B2D" w:rsidRPr="00B04133">
        <w:rPr>
          <w:rFonts w:ascii="Times New Roman" w:hAnsi="Times New Roman" w:cs="Times New Roman"/>
          <w:sz w:val="20"/>
          <w:szCs w:val="20"/>
        </w:rPr>
        <w:t>. Elle consiste à demander aux patients non répondants à l’examen neurologique d’imaginer qu’ils sont en train de jouer au tennis puis d’imaginer qu’il</w:t>
      </w:r>
      <w:r w:rsidR="00BA086A" w:rsidRPr="00B04133">
        <w:rPr>
          <w:rFonts w:ascii="Times New Roman" w:hAnsi="Times New Roman" w:cs="Times New Roman"/>
          <w:sz w:val="20"/>
          <w:szCs w:val="20"/>
        </w:rPr>
        <w:t>s</w:t>
      </w:r>
      <w:r w:rsidR="00845B2D" w:rsidRPr="00B04133">
        <w:rPr>
          <w:rFonts w:ascii="Times New Roman" w:hAnsi="Times New Roman" w:cs="Times New Roman"/>
          <w:sz w:val="20"/>
          <w:szCs w:val="20"/>
        </w:rPr>
        <w:t xml:space="preserve"> sont en train de visiter leur maison</w:t>
      </w:r>
      <w:r w:rsidR="00DF0A56" w:rsidRPr="00B04133">
        <w:rPr>
          <w:rFonts w:ascii="Times New Roman" w:hAnsi="Times New Roman" w:cs="Times New Roman"/>
          <w:sz w:val="20"/>
          <w:szCs w:val="20"/>
        </w:rPr>
        <w:t>. Suite à ce</w:t>
      </w:r>
      <w:r w:rsidR="008715B2" w:rsidRPr="00B04133">
        <w:rPr>
          <w:rFonts w:ascii="Times New Roman" w:hAnsi="Times New Roman" w:cs="Times New Roman"/>
          <w:sz w:val="20"/>
          <w:szCs w:val="20"/>
        </w:rPr>
        <w:t>s</w:t>
      </w:r>
      <w:r w:rsidR="00DF0A56" w:rsidRPr="00B04133">
        <w:rPr>
          <w:rFonts w:ascii="Times New Roman" w:hAnsi="Times New Roman" w:cs="Times New Roman"/>
          <w:sz w:val="20"/>
          <w:szCs w:val="20"/>
        </w:rPr>
        <w:t xml:space="preserve"> commande</w:t>
      </w:r>
      <w:r w:rsidR="008715B2" w:rsidRPr="00B04133">
        <w:rPr>
          <w:rFonts w:ascii="Times New Roman" w:hAnsi="Times New Roman" w:cs="Times New Roman"/>
          <w:sz w:val="20"/>
          <w:szCs w:val="20"/>
        </w:rPr>
        <w:t>s</w:t>
      </w:r>
      <w:r w:rsidR="00DF0A56" w:rsidRPr="00B04133">
        <w:rPr>
          <w:rFonts w:ascii="Times New Roman" w:hAnsi="Times New Roman" w:cs="Times New Roman"/>
          <w:sz w:val="20"/>
          <w:szCs w:val="20"/>
        </w:rPr>
        <w:t xml:space="preserve"> verbale</w:t>
      </w:r>
      <w:r w:rsidR="008715B2" w:rsidRPr="00B04133">
        <w:rPr>
          <w:rFonts w:ascii="Times New Roman" w:hAnsi="Times New Roman" w:cs="Times New Roman"/>
          <w:sz w:val="20"/>
          <w:szCs w:val="20"/>
        </w:rPr>
        <w:t>s</w:t>
      </w:r>
      <w:r w:rsidR="00DF0A56" w:rsidRPr="00B04133">
        <w:rPr>
          <w:rFonts w:ascii="Times New Roman" w:hAnsi="Times New Roman" w:cs="Times New Roman"/>
          <w:sz w:val="20"/>
          <w:szCs w:val="20"/>
        </w:rPr>
        <w:t>,</w:t>
      </w:r>
      <w:r w:rsidR="00B54D6D" w:rsidRPr="00B04133">
        <w:rPr>
          <w:rFonts w:ascii="Times New Roman" w:hAnsi="Times New Roman" w:cs="Times New Roman"/>
          <w:sz w:val="20"/>
          <w:szCs w:val="20"/>
        </w:rPr>
        <w:t xml:space="preserve"> cela créé un signal qui peut être</w:t>
      </w:r>
      <w:r w:rsidR="00DF0A56" w:rsidRPr="00B04133">
        <w:rPr>
          <w:rFonts w:ascii="Times New Roman" w:hAnsi="Times New Roman" w:cs="Times New Roman"/>
          <w:sz w:val="20"/>
          <w:szCs w:val="20"/>
        </w:rPr>
        <w:t xml:space="preserve"> analyser</w:t>
      </w:r>
      <w:r w:rsidR="00B54D6D" w:rsidRPr="00B04133">
        <w:rPr>
          <w:rFonts w:ascii="Times New Roman" w:hAnsi="Times New Roman" w:cs="Times New Roman"/>
          <w:sz w:val="20"/>
          <w:szCs w:val="20"/>
        </w:rPr>
        <w:t xml:space="preserve"> grâce à l’IRMf</w:t>
      </w:r>
      <w:r w:rsidR="00DF0A56" w:rsidRPr="00B04133">
        <w:rPr>
          <w:rFonts w:ascii="Times New Roman" w:hAnsi="Times New Roman" w:cs="Times New Roman"/>
          <w:sz w:val="20"/>
          <w:szCs w:val="20"/>
        </w:rPr>
        <w:t xml:space="preserve"> </w:t>
      </w:r>
      <w:r w:rsidR="00B54D6D" w:rsidRPr="00B04133">
        <w:rPr>
          <w:rFonts w:ascii="Times New Roman" w:hAnsi="Times New Roman" w:cs="Times New Roman"/>
          <w:sz w:val="20"/>
          <w:szCs w:val="20"/>
        </w:rPr>
        <w:t>pour définir le</w:t>
      </w:r>
      <w:r w:rsidR="00DF0A56" w:rsidRPr="00B04133">
        <w:rPr>
          <w:rFonts w:ascii="Times New Roman" w:hAnsi="Times New Roman" w:cs="Times New Roman"/>
          <w:sz w:val="20"/>
          <w:szCs w:val="20"/>
        </w:rPr>
        <w:t xml:space="preserve"> niveau de conscience et donc</w:t>
      </w:r>
      <w:r w:rsidR="00B54D6D" w:rsidRPr="00B04133">
        <w:rPr>
          <w:rFonts w:ascii="Times New Roman" w:hAnsi="Times New Roman" w:cs="Times New Roman"/>
          <w:sz w:val="20"/>
          <w:szCs w:val="20"/>
        </w:rPr>
        <w:t xml:space="preserve"> </w:t>
      </w:r>
      <w:r w:rsidR="00DF0A56" w:rsidRPr="00B04133">
        <w:rPr>
          <w:rFonts w:ascii="Times New Roman" w:hAnsi="Times New Roman" w:cs="Times New Roman"/>
          <w:sz w:val="20"/>
          <w:szCs w:val="20"/>
        </w:rPr>
        <w:t>voir si le patient est capable de suivre une commande verbale simple</w:t>
      </w:r>
      <w:r w:rsidR="00B54D6D" w:rsidRPr="00B04133">
        <w:rPr>
          <w:rFonts w:ascii="Times New Roman" w:hAnsi="Times New Roman" w:cs="Times New Roman"/>
          <w:sz w:val="20"/>
          <w:szCs w:val="20"/>
        </w:rPr>
        <w:t xml:space="preserve">. </w:t>
      </w:r>
      <w:r w:rsidR="008A020A" w:rsidRPr="00B04133">
        <w:rPr>
          <w:rFonts w:ascii="Times New Roman" w:hAnsi="Times New Roman" w:cs="Times New Roman"/>
          <w:sz w:val="20"/>
          <w:szCs w:val="20"/>
        </w:rPr>
        <w:t xml:space="preserve">C’est une tâche cognitive active. Le but de ces expériences est de distinguer les patients présentant une dissociation cognitivo-motrice des patients capables de traiter un stimuli linguistique </w:t>
      </w:r>
      <w:r w:rsidR="00BA086A" w:rsidRPr="00B04133">
        <w:rPr>
          <w:rFonts w:ascii="Times New Roman" w:hAnsi="Times New Roman" w:cs="Times New Roman"/>
          <w:sz w:val="20"/>
          <w:szCs w:val="20"/>
        </w:rPr>
        <w:t xml:space="preserve">(paradigme passif) </w:t>
      </w:r>
      <w:r w:rsidR="008A020A" w:rsidRPr="00B04133">
        <w:rPr>
          <w:rFonts w:ascii="Times New Roman" w:hAnsi="Times New Roman" w:cs="Times New Roman"/>
          <w:sz w:val="20"/>
          <w:szCs w:val="20"/>
        </w:rPr>
        <w:t>mais sans preuve de traitement de conscience.</w:t>
      </w:r>
      <w:r w:rsidR="00BA086A" w:rsidRPr="00B04133">
        <w:rPr>
          <w:rFonts w:ascii="Times New Roman" w:hAnsi="Times New Roman" w:cs="Times New Roman"/>
          <w:sz w:val="20"/>
          <w:szCs w:val="20"/>
        </w:rPr>
        <w:t xml:space="preserve"> Les paradigmes actifs </w:t>
      </w:r>
      <w:r w:rsidR="00CB03B1" w:rsidRPr="00B04133">
        <w:rPr>
          <w:rFonts w:ascii="Times New Roman" w:hAnsi="Times New Roman" w:cs="Times New Roman"/>
          <w:sz w:val="20"/>
          <w:szCs w:val="20"/>
        </w:rPr>
        <w:t xml:space="preserve">sont </w:t>
      </w:r>
      <w:r w:rsidR="00EA1CB0" w:rsidRPr="00B04133">
        <w:rPr>
          <w:rFonts w:ascii="Times New Roman" w:hAnsi="Times New Roman" w:cs="Times New Roman"/>
          <w:sz w:val="20"/>
          <w:szCs w:val="20"/>
        </w:rPr>
        <w:t>importants</w:t>
      </w:r>
      <w:r w:rsidR="00CB03B1" w:rsidRPr="00B04133">
        <w:rPr>
          <w:rFonts w:ascii="Times New Roman" w:hAnsi="Times New Roman" w:cs="Times New Roman"/>
          <w:sz w:val="20"/>
          <w:szCs w:val="20"/>
        </w:rPr>
        <w:t xml:space="preserve"> dans la prise en charge du patient car ils modifient le pronostic </w:t>
      </w:r>
      <w:r w:rsidR="003D2343" w:rsidRPr="00B04133">
        <w:rPr>
          <w:rFonts w:ascii="Times New Roman" w:hAnsi="Times New Roman" w:cs="Times New Roman"/>
          <w:sz w:val="20"/>
          <w:szCs w:val="20"/>
        </w:rPr>
        <w:t xml:space="preserve">de </w:t>
      </w:r>
      <w:r w:rsidR="00CB03B1" w:rsidRPr="00B04133">
        <w:rPr>
          <w:rFonts w:ascii="Times New Roman" w:hAnsi="Times New Roman" w:cs="Times New Roman"/>
          <w:sz w:val="20"/>
          <w:szCs w:val="20"/>
        </w:rPr>
        <w:t>récupération de conscience posé lors de l’examen neurologique. Il semble alors essentiel de les utilis</w:t>
      </w:r>
      <w:r w:rsidR="00FE23F1" w:rsidRPr="00B04133">
        <w:rPr>
          <w:rFonts w:ascii="Times New Roman" w:hAnsi="Times New Roman" w:cs="Times New Roman"/>
          <w:sz w:val="20"/>
          <w:szCs w:val="20"/>
        </w:rPr>
        <w:t>er</w:t>
      </w:r>
      <w:r w:rsidR="00CB03B1" w:rsidRPr="00B04133">
        <w:rPr>
          <w:rFonts w:ascii="Times New Roman" w:hAnsi="Times New Roman" w:cs="Times New Roman"/>
          <w:sz w:val="20"/>
          <w:szCs w:val="20"/>
        </w:rPr>
        <w:t xml:space="preserve"> pour pouvoir </w:t>
      </w:r>
      <w:r w:rsidR="0058642F" w:rsidRPr="00B04133">
        <w:rPr>
          <w:rFonts w:ascii="Times New Roman" w:hAnsi="Times New Roman" w:cs="Times New Roman"/>
          <w:sz w:val="20"/>
          <w:szCs w:val="20"/>
        </w:rPr>
        <w:t>adapter</w:t>
      </w:r>
      <w:r w:rsidR="00CB03B1" w:rsidRPr="00B04133">
        <w:rPr>
          <w:rFonts w:ascii="Times New Roman" w:hAnsi="Times New Roman" w:cs="Times New Roman"/>
          <w:sz w:val="20"/>
          <w:szCs w:val="20"/>
        </w:rPr>
        <w:t xml:space="preserve"> les traitements et la prise en charge des </w:t>
      </w:r>
      <w:r w:rsidR="0058642F" w:rsidRPr="00B04133">
        <w:rPr>
          <w:rFonts w:ascii="Times New Roman" w:hAnsi="Times New Roman" w:cs="Times New Roman"/>
          <w:sz w:val="20"/>
          <w:szCs w:val="20"/>
        </w:rPr>
        <w:t>patients</w:t>
      </w:r>
      <w:r w:rsidR="003D2343" w:rsidRPr="00B04133">
        <w:rPr>
          <w:rFonts w:ascii="Times New Roman" w:hAnsi="Times New Roman" w:cs="Times New Roman"/>
          <w:sz w:val="20"/>
          <w:szCs w:val="20"/>
        </w:rPr>
        <w:t xml:space="preserve"> à leur état de conscience</w:t>
      </w:r>
      <w:r w:rsidR="00CB03B1" w:rsidRPr="00B04133">
        <w:rPr>
          <w:rFonts w:ascii="Times New Roman" w:hAnsi="Times New Roman" w:cs="Times New Roman"/>
          <w:sz w:val="20"/>
          <w:szCs w:val="20"/>
        </w:rPr>
        <w:t>.</w:t>
      </w:r>
      <w:r w:rsidR="001E2D58" w:rsidRPr="00B04133">
        <w:rPr>
          <w:rFonts w:ascii="Times New Roman" w:hAnsi="Times New Roman" w:cs="Times New Roman"/>
          <w:sz w:val="20"/>
          <w:szCs w:val="20"/>
        </w:rPr>
        <w:t xml:space="preserve"> Le but des paradigmes actifs est donc de stimuler le patient pour voir si cela engendre une modification de l’activité cérébrale suite à une instruction et donc </w:t>
      </w:r>
      <w:r w:rsidR="00573A4D" w:rsidRPr="00B04133">
        <w:rPr>
          <w:rFonts w:ascii="Times New Roman" w:hAnsi="Times New Roman" w:cs="Times New Roman"/>
          <w:sz w:val="20"/>
          <w:szCs w:val="20"/>
        </w:rPr>
        <w:t>permettre d’</w:t>
      </w:r>
      <w:r w:rsidR="001E2D58" w:rsidRPr="00B04133">
        <w:rPr>
          <w:rFonts w:ascii="Times New Roman" w:hAnsi="Times New Roman" w:cs="Times New Roman"/>
          <w:sz w:val="20"/>
          <w:szCs w:val="20"/>
        </w:rPr>
        <w:t>évaluer le niveau de conscience.</w:t>
      </w:r>
      <w:r w:rsidR="003C022B" w:rsidRPr="00B04133">
        <w:rPr>
          <w:rFonts w:ascii="Times New Roman" w:hAnsi="Times New Roman" w:cs="Times New Roman"/>
          <w:sz w:val="20"/>
          <w:szCs w:val="20"/>
        </w:rPr>
        <w:t xml:space="preserve"> </w:t>
      </w:r>
    </w:p>
    <w:p w:rsidR="00BA086A" w:rsidRPr="00B04133" w:rsidRDefault="003C022B" w:rsidP="00244721">
      <w:pPr>
        <w:jc w:val="both"/>
        <w:rPr>
          <w:rFonts w:ascii="Times New Roman" w:hAnsi="Times New Roman" w:cs="Times New Roman"/>
          <w:sz w:val="20"/>
          <w:szCs w:val="20"/>
        </w:rPr>
      </w:pPr>
      <w:r w:rsidRPr="00B04133">
        <w:rPr>
          <w:rFonts w:ascii="Times New Roman" w:hAnsi="Times New Roman" w:cs="Times New Roman"/>
          <w:sz w:val="20"/>
          <w:szCs w:val="20"/>
        </w:rPr>
        <w:t>Les imageries cérébrales fonctionnelles permettent donc d’obtenir des informations supplémentaires qui complètent celles recueillies par l’examen neurologique.</w:t>
      </w:r>
    </w:p>
    <w:p w:rsidR="00BA086A" w:rsidRPr="00B04133" w:rsidRDefault="00BA086A" w:rsidP="00244721">
      <w:pPr>
        <w:jc w:val="both"/>
        <w:rPr>
          <w:rFonts w:ascii="Times New Roman" w:hAnsi="Times New Roman" w:cs="Times New Roman"/>
          <w:sz w:val="20"/>
          <w:szCs w:val="20"/>
        </w:rPr>
      </w:pPr>
    </w:p>
    <w:p w:rsidR="00E70AA4" w:rsidRPr="00B04133" w:rsidRDefault="00D625B6" w:rsidP="00244721">
      <w:pPr>
        <w:jc w:val="both"/>
        <w:rPr>
          <w:rFonts w:ascii="Times New Roman" w:hAnsi="Times New Roman" w:cs="Times New Roman"/>
          <w:sz w:val="20"/>
          <w:szCs w:val="20"/>
        </w:rPr>
      </w:pPr>
      <w:r w:rsidRPr="00B04133">
        <w:rPr>
          <w:rFonts w:ascii="Times New Roman" w:hAnsi="Times New Roman" w:cs="Times New Roman"/>
          <w:sz w:val="20"/>
          <w:szCs w:val="20"/>
        </w:rPr>
        <w:t>Par ailleurs</w:t>
      </w:r>
      <w:r w:rsidR="0058642F" w:rsidRPr="00B04133">
        <w:rPr>
          <w:rFonts w:ascii="Times New Roman" w:hAnsi="Times New Roman" w:cs="Times New Roman"/>
          <w:sz w:val="20"/>
          <w:szCs w:val="20"/>
        </w:rPr>
        <w:t>, une</w:t>
      </w:r>
      <w:r w:rsidR="007D165C" w:rsidRPr="00B04133">
        <w:rPr>
          <w:rFonts w:ascii="Times New Roman" w:hAnsi="Times New Roman" w:cs="Times New Roman"/>
          <w:sz w:val="20"/>
          <w:szCs w:val="20"/>
        </w:rPr>
        <w:t xml:space="preserve"> </w:t>
      </w:r>
      <w:r w:rsidR="0061554C" w:rsidRPr="00B04133">
        <w:rPr>
          <w:rFonts w:ascii="Times New Roman" w:hAnsi="Times New Roman" w:cs="Times New Roman"/>
          <w:sz w:val="20"/>
          <w:szCs w:val="20"/>
        </w:rPr>
        <w:t>autre utilisation</w:t>
      </w:r>
      <w:r w:rsidR="0069091E" w:rsidRPr="00B04133">
        <w:rPr>
          <w:rFonts w:ascii="Times New Roman" w:hAnsi="Times New Roman" w:cs="Times New Roman"/>
          <w:sz w:val="20"/>
          <w:szCs w:val="20"/>
        </w:rPr>
        <w:t xml:space="preserve"> de l’EEG </w:t>
      </w:r>
      <w:r w:rsidR="00BA086A" w:rsidRPr="00B04133">
        <w:rPr>
          <w:rFonts w:ascii="Times New Roman" w:hAnsi="Times New Roman" w:cs="Times New Roman"/>
          <w:sz w:val="20"/>
          <w:szCs w:val="20"/>
        </w:rPr>
        <w:t>s’emploie</w:t>
      </w:r>
      <w:r w:rsidR="0069091E" w:rsidRPr="00B04133">
        <w:rPr>
          <w:rFonts w:ascii="Times New Roman" w:hAnsi="Times New Roman" w:cs="Times New Roman"/>
          <w:sz w:val="20"/>
          <w:szCs w:val="20"/>
        </w:rPr>
        <w:t xml:space="preserve"> pour suivre l’évolution de la récupération de conscience après une impulsion électromagnétique. En effet, nous pouvons utiliser une </w:t>
      </w:r>
      <w:r w:rsidR="0061554C" w:rsidRPr="00B04133">
        <w:rPr>
          <w:rFonts w:ascii="Times New Roman" w:hAnsi="Times New Roman" w:cs="Times New Roman"/>
          <w:sz w:val="20"/>
          <w:szCs w:val="20"/>
        </w:rPr>
        <w:t>stimulation magnétique transcrânienne (TMS)</w:t>
      </w:r>
      <w:r w:rsidR="0069091E" w:rsidRPr="00B04133">
        <w:rPr>
          <w:rFonts w:ascii="Times New Roman" w:hAnsi="Times New Roman" w:cs="Times New Roman"/>
          <w:sz w:val="20"/>
          <w:szCs w:val="20"/>
        </w:rPr>
        <w:t xml:space="preserve"> produisant </w:t>
      </w:r>
      <w:r w:rsidR="0061554C" w:rsidRPr="00B04133">
        <w:rPr>
          <w:rFonts w:ascii="Times New Roman" w:hAnsi="Times New Roman" w:cs="Times New Roman"/>
          <w:sz w:val="20"/>
          <w:szCs w:val="20"/>
        </w:rPr>
        <w:t>des impulsions électromagnétiques</w:t>
      </w:r>
      <w:r w:rsidR="0069091E" w:rsidRPr="00B04133">
        <w:rPr>
          <w:rFonts w:ascii="Times New Roman" w:hAnsi="Times New Roman" w:cs="Times New Roman"/>
          <w:sz w:val="20"/>
          <w:szCs w:val="20"/>
        </w:rPr>
        <w:t xml:space="preserve"> pour induire une dépolarisation et une décharge neuronales</w:t>
      </w:r>
      <w:r w:rsidR="00C372DB" w:rsidRPr="00B04133">
        <w:rPr>
          <w:rFonts w:ascii="Times New Roman" w:hAnsi="Times New Roman" w:cs="Times New Roman"/>
          <w:sz w:val="20"/>
          <w:szCs w:val="20"/>
        </w:rPr>
        <w:t xml:space="preserve"> [</w:t>
      </w:r>
      <w:r w:rsidR="0073517C" w:rsidRPr="00B04133">
        <w:rPr>
          <w:rFonts w:ascii="Times New Roman" w:hAnsi="Times New Roman" w:cs="Times New Roman"/>
          <w:sz w:val="20"/>
          <w:szCs w:val="20"/>
        </w:rPr>
        <w:t>1</w:t>
      </w:r>
      <w:r w:rsidR="00C372DB" w:rsidRPr="00B04133">
        <w:rPr>
          <w:rFonts w:ascii="Times New Roman" w:hAnsi="Times New Roman" w:cs="Times New Roman"/>
          <w:sz w:val="20"/>
          <w:szCs w:val="20"/>
        </w:rPr>
        <w:t>]</w:t>
      </w:r>
      <w:r w:rsidR="0069091E" w:rsidRPr="00B04133">
        <w:rPr>
          <w:rFonts w:ascii="Times New Roman" w:hAnsi="Times New Roman" w:cs="Times New Roman"/>
          <w:sz w:val="20"/>
          <w:szCs w:val="20"/>
        </w:rPr>
        <w:t xml:space="preserve">. </w:t>
      </w:r>
      <w:r w:rsidR="0061554C" w:rsidRPr="00B04133">
        <w:rPr>
          <w:rFonts w:ascii="Times New Roman" w:hAnsi="Times New Roman" w:cs="Times New Roman"/>
          <w:sz w:val="20"/>
          <w:szCs w:val="20"/>
        </w:rPr>
        <w:t>Une TMS répétée</w:t>
      </w:r>
      <w:r w:rsidR="0069091E" w:rsidRPr="00B04133">
        <w:rPr>
          <w:rFonts w:ascii="Times New Roman" w:hAnsi="Times New Roman" w:cs="Times New Roman"/>
          <w:sz w:val="20"/>
          <w:szCs w:val="20"/>
        </w:rPr>
        <w:t xml:space="preserve"> peut influencer la plasticité </w:t>
      </w:r>
      <w:r w:rsidR="00BA086A" w:rsidRPr="00B04133">
        <w:rPr>
          <w:rFonts w:ascii="Times New Roman" w:hAnsi="Times New Roman" w:cs="Times New Roman"/>
          <w:sz w:val="20"/>
          <w:szCs w:val="20"/>
        </w:rPr>
        <w:t>cérébrale</w:t>
      </w:r>
      <w:r w:rsidR="0069091E" w:rsidRPr="00B04133">
        <w:rPr>
          <w:rFonts w:ascii="Times New Roman" w:hAnsi="Times New Roman" w:cs="Times New Roman"/>
          <w:sz w:val="20"/>
          <w:szCs w:val="20"/>
        </w:rPr>
        <w:t xml:space="preserve"> et l’organisation corticale</w:t>
      </w:r>
      <w:r w:rsidR="00574D8E" w:rsidRPr="00B04133">
        <w:rPr>
          <w:rFonts w:ascii="Times New Roman" w:hAnsi="Times New Roman" w:cs="Times New Roman"/>
          <w:sz w:val="20"/>
          <w:szCs w:val="20"/>
        </w:rPr>
        <w:t>, modifications visibles sur l’EE</w:t>
      </w:r>
      <w:r w:rsidR="008B34CF" w:rsidRPr="00B04133">
        <w:rPr>
          <w:rFonts w:ascii="Times New Roman" w:hAnsi="Times New Roman" w:cs="Times New Roman"/>
          <w:sz w:val="20"/>
          <w:szCs w:val="20"/>
        </w:rPr>
        <w:t>G</w:t>
      </w:r>
      <w:r w:rsidR="0011685B" w:rsidRPr="00B04133">
        <w:rPr>
          <w:rFonts w:ascii="Times New Roman" w:hAnsi="Times New Roman" w:cs="Times New Roman"/>
          <w:sz w:val="20"/>
          <w:szCs w:val="20"/>
        </w:rPr>
        <w:t xml:space="preserve">. En effet, </w:t>
      </w:r>
      <w:r w:rsidR="00D81AA4" w:rsidRPr="00B04133">
        <w:rPr>
          <w:rFonts w:ascii="Times New Roman" w:hAnsi="Times New Roman" w:cs="Times New Roman"/>
          <w:sz w:val="20"/>
          <w:szCs w:val="20"/>
        </w:rPr>
        <w:t>les patients</w:t>
      </w:r>
      <w:r w:rsidR="0011685B" w:rsidRPr="00B04133">
        <w:rPr>
          <w:rFonts w:ascii="Times New Roman" w:hAnsi="Times New Roman" w:cs="Times New Roman"/>
          <w:sz w:val="20"/>
          <w:szCs w:val="20"/>
        </w:rPr>
        <w:t xml:space="preserve"> peuvent </w:t>
      </w:r>
      <w:r w:rsidR="00D81AA4" w:rsidRPr="00B04133">
        <w:rPr>
          <w:rFonts w:ascii="Times New Roman" w:hAnsi="Times New Roman" w:cs="Times New Roman"/>
          <w:sz w:val="20"/>
          <w:szCs w:val="20"/>
        </w:rPr>
        <w:t>présenter</w:t>
      </w:r>
      <w:r w:rsidR="0011685B" w:rsidRPr="00B04133">
        <w:rPr>
          <w:rFonts w:ascii="Times New Roman" w:hAnsi="Times New Roman" w:cs="Times New Roman"/>
          <w:sz w:val="20"/>
          <w:szCs w:val="20"/>
        </w:rPr>
        <w:t xml:space="preserve"> une récupération de la manipulation d’objet ou de la communication fonctionnelle</w:t>
      </w:r>
      <w:r w:rsidR="00B30422">
        <w:rPr>
          <w:rFonts w:ascii="Times New Roman" w:hAnsi="Times New Roman" w:cs="Times New Roman"/>
          <w:sz w:val="20"/>
          <w:szCs w:val="20"/>
        </w:rPr>
        <w:t>,</w:t>
      </w:r>
      <w:r w:rsidR="0011685B" w:rsidRPr="00B04133">
        <w:rPr>
          <w:rFonts w:ascii="Times New Roman" w:hAnsi="Times New Roman" w:cs="Times New Roman"/>
          <w:sz w:val="20"/>
          <w:szCs w:val="20"/>
        </w:rPr>
        <w:t xml:space="preserve"> et </w:t>
      </w:r>
      <w:r w:rsidR="00D81AA4" w:rsidRPr="00B04133">
        <w:rPr>
          <w:rFonts w:ascii="Times New Roman" w:hAnsi="Times New Roman" w:cs="Times New Roman"/>
          <w:sz w:val="20"/>
          <w:szCs w:val="20"/>
        </w:rPr>
        <w:t>cela même</w:t>
      </w:r>
      <w:r w:rsidR="0011685B" w:rsidRPr="00B04133">
        <w:rPr>
          <w:rFonts w:ascii="Times New Roman" w:hAnsi="Times New Roman" w:cs="Times New Roman"/>
          <w:sz w:val="20"/>
          <w:szCs w:val="20"/>
        </w:rPr>
        <w:t xml:space="preserve"> des années après une lé</w:t>
      </w:r>
      <w:r w:rsidR="00D81AA4" w:rsidRPr="00B04133">
        <w:rPr>
          <w:rFonts w:ascii="Times New Roman" w:hAnsi="Times New Roman" w:cs="Times New Roman"/>
          <w:sz w:val="20"/>
          <w:szCs w:val="20"/>
        </w:rPr>
        <w:t>s</w:t>
      </w:r>
      <w:r w:rsidR="0011685B" w:rsidRPr="00B04133">
        <w:rPr>
          <w:rFonts w:ascii="Times New Roman" w:hAnsi="Times New Roman" w:cs="Times New Roman"/>
          <w:sz w:val="20"/>
          <w:szCs w:val="20"/>
        </w:rPr>
        <w:t>ion cérébrale</w:t>
      </w:r>
      <w:r w:rsidR="0069091E" w:rsidRPr="00B04133">
        <w:rPr>
          <w:rFonts w:ascii="Times New Roman" w:hAnsi="Times New Roman" w:cs="Times New Roman"/>
          <w:sz w:val="20"/>
          <w:szCs w:val="20"/>
        </w:rPr>
        <w:t xml:space="preserve">. </w:t>
      </w:r>
      <w:r w:rsidR="004F170A" w:rsidRPr="00B04133">
        <w:rPr>
          <w:rFonts w:ascii="Times New Roman" w:hAnsi="Times New Roman" w:cs="Times New Roman"/>
          <w:sz w:val="20"/>
          <w:szCs w:val="20"/>
        </w:rPr>
        <w:t>L</w:t>
      </w:r>
      <w:r w:rsidR="00D8726C" w:rsidRPr="00B04133">
        <w:rPr>
          <w:rFonts w:ascii="Times New Roman" w:hAnsi="Times New Roman" w:cs="Times New Roman"/>
          <w:sz w:val="20"/>
          <w:szCs w:val="20"/>
        </w:rPr>
        <w:t>’indice de complexité perturbatrice</w:t>
      </w:r>
      <w:r w:rsidR="004F170A" w:rsidRPr="00B04133">
        <w:rPr>
          <w:rFonts w:ascii="Times New Roman" w:hAnsi="Times New Roman" w:cs="Times New Roman"/>
          <w:sz w:val="20"/>
          <w:szCs w:val="20"/>
        </w:rPr>
        <w:t xml:space="preserve"> est mesuré</w:t>
      </w:r>
      <w:r w:rsidR="00D8726C" w:rsidRPr="00B04133">
        <w:rPr>
          <w:rFonts w:ascii="Times New Roman" w:hAnsi="Times New Roman" w:cs="Times New Roman"/>
          <w:sz w:val="20"/>
          <w:szCs w:val="20"/>
        </w:rPr>
        <w:t xml:space="preserve"> </w:t>
      </w:r>
      <w:r w:rsidR="004F170A" w:rsidRPr="00B04133">
        <w:rPr>
          <w:rFonts w:ascii="Times New Roman" w:hAnsi="Times New Roman" w:cs="Times New Roman"/>
          <w:sz w:val="20"/>
          <w:szCs w:val="20"/>
        </w:rPr>
        <w:t xml:space="preserve">afin </w:t>
      </w:r>
      <w:r w:rsidR="00D8726C" w:rsidRPr="00B04133">
        <w:rPr>
          <w:rFonts w:ascii="Times New Roman" w:hAnsi="Times New Roman" w:cs="Times New Roman"/>
          <w:sz w:val="20"/>
          <w:szCs w:val="20"/>
        </w:rPr>
        <w:t>d’estimer le niveau de conscience avec une grande précision</w:t>
      </w:r>
      <w:r w:rsidR="003F29CB" w:rsidRPr="00B04133">
        <w:rPr>
          <w:rFonts w:ascii="Times New Roman" w:hAnsi="Times New Roman" w:cs="Times New Roman"/>
          <w:sz w:val="20"/>
          <w:szCs w:val="20"/>
        </w:rPr>
        <w:t xml:space="preserve"> [</w:t>
      </w:r>
      <w:r w:rsidR="008A4C78" w:rsidRPr="00B04133">
        <w:rPr>
          <w:rFonts w:ascii="Times New Roman" w:hAnsi="Times New Roman" w:cs="Times New Roman"/>
          <w:sz w:val="20"/>
          <w:szCs w:val="20"/>
        </w:rPr>
        <w:t>4</w:t>
      </w:r>
      <w:r w:rsidR="003F29CB" w:rsidRPr="00B04133">
        <w:rPr>
          <w:rFonts w:ascii="Times New Roman" w:hAnsi="Times New Roman" w:cs="Times New Roman"/>
          <w:sz w:val="20"/>
          <w:szCs w:val="20"/>
        </w:rPr>
        <w:t>]</w:t>
      </w:r>
      <w:r w:rsidR="00D5303A" w:rsidRPr="00B04133">
        <w:rPr>
          <w:rFonts w:ascii="Times New Roman" w:hAnsi="Times New Roman" w:cs="Times New Roman"/>
          <w:sz w:val="20"/>
          <w:szCs w:val="20"/>
        </w:rPr>
        <w:t>. De plus, la sti</w:t>
      </w:r>
      <w:r w:rsidR="00FF04DB" w:rsidRPr="00B04133">
        <w:rPr>
          <w:rFonts w:ascii="Times New Roman" w:hAnsi="Times New Roman" w:cs="Times New Roman"/>
          <w:sz w:val="20"/>
          <w:szCs w:val="20"/>
        </w:rPr>
        <w:t xml:space="preserve">mulation </w:t>
      </w:r>
      <w:r w:rsidR="00D81AA4" w:rsidRPr="00B04133">
        <w:rPr>
          <w:rFonts w:ascii="Times New Roman" w:hAnsi="Times New Roman" w:cs="Times New Roman"/>
          <w:sz w:val="20"/>
          <w:szCs w:val="20"/>
        </w:rPr>
        <w:t>transcrânienne</w:t>
      </w:r>
      <w:r w:rsidR="00FF04DB" w:rsidRPr="00B04133">
        <w:rPr>
          <w:rFonts w:ascii="Times New Roman" w:hAnsi="Times New Roman" w:cs="Times New Roman"/>
          <w:sz w:val="20"/>
          <w:szCs w:val="20"/>
        </w:rPr>
        <w:t xml:space="preserve"> </w:t>
      </w:r>
      <w:r w:rsidR="004F170A" w:rsidRPr="00B04133">
        <w:rPr>
          <w:rFonts w:ascii="Times New Roman" w:hAnsi="Times New Roman" w:cs="Times New Roman"/>
          <w:sz w:val="20"/>
          <w:szCs w:val="20"/>
        </w:rPr>
        <w:t xml:space="preserve">peut être </w:t>
      </w:r>
      <w:r w:rsidR="00D81AA4" w:rsidRPr="00B04133">
        <w:rPr>
          <w:rFonts w:ascii="Times New Roman" w:hAnsi="Times New Roman" w:cs="Times New Roman"/>
          <w:sz w:val="20"/>
          <w:szCs w:val="20"/>
        </w:rPr>
        <w:t>utilisée comme</w:t>
      </w:r>
      <w:r w:rsidR="00FF04DB" w:rsidRPr="00B04133">
        <w:rPr>
          <w:rFonts w:ascii="Times New Roman" w:hAnsi="Times New Roman" w:cs="Times New Roman"/>
          <w:sz w:val="20"/>
          <w:szCs w:val="20"/>
        </w:rPr>
        <w:t xml:space="preserve"> </w:t>
      </w:r>
      <w:r w:rsidR="00B30422">
        <w:rPr>
          <w:rFonts w:ascii="Times New Roman" w:hAnsi="Times New Roman" w:cs="Times New Roman"/>
          <w:sz w:val="20"/>
          <w:szCs w:val="20"/>
        </w:rPr>
        <w:t xml:space="preserve">moyen </w:t>
      </w:r>
      <w:r w:rsidR="00FF04DB" w:rsidRPr="00B04133">
        <w:rPr>
          <w:rFonts w:ascii="Times New Roman" w:hAnsi="Times New Roman" w:cs="Times New Roman"/>
          <w:sz w:val="20"/>
          <w:szCs w:val="20"/>
        </w:rPr>
        <w:t>thérapeuti</w:t>
      </w:r>
      <w:r w:rsidR="00BD0847" w:rsidRPr="00B04133">
        <w:rPr>
          <w:rFonts w:ascii="Times New Roman" w:hAnsi="Times New Roman" w:cs="Times New Roman"/>
          <w:sz w:val="20"/>
          <w:szCs w:val="20"/>
        </w:rPr>
        <w:t>que</w:t>
      </w:r>
      <w:r w:rsidR="00FF04DB" w:rsidRPr="00B04133">
        <w:rPr>
          <w:rFonts w:ascii="Times New Roman" w:hAnsi="Times New Roman" w:cs="Times New Roman"/>
          <w:sz w:val="20"/>
          <w:szCs w:val="20"/>
        </w:rPr>
        <w:t xml:space="preserve"> : il a été démontré </w:t>
      </w:r>
      <w:r w:rsidR="00D81AA4" w:rsidRPr="00B04133">
        <w:rPr>
          <w:rFonts w:ascii="Times New Roman" w:hAnsi="Times New Roman" w:cs="Times New Roman"/>
          <w:sz w:val="20"/>
          <w:szCs w:val="20"/>
        </w:rPr>
        <w:t>qu’après</w:t>
      </w:r>
      <w:r w:rsidR="00FF04DB" w:rsidRPr="00B04133">
        <w:rPr>
          <w:rFonts w:ascii="Times New Roman" w:hAnsi="Times New Roman" w:cs="Times New Roman"/>
          <w:sz w:val="20"/>
          <w:szCs w:val="20"/>
        </w:rPr>
        <w:t xml:space="preserve"> 5 </w:t>
      </w:r>
      <w:r w:rsidR="00D81AA4" w:rsidRPr="00B04133">
        <w:rPr>
          <w:rFonts w:ascii="Times New Roman" w:hAnsi="Times New Roman" w:cs="Times New Roman"/>
          <w:sz w:val="20"/>
          <w:szCs w:val="20"/>
        </w:rPr>
        <w:t>jours</w:t>
      </w:r>
      <w:r w:rsidR="00FF04DB" w:rsidRPr="00B04133">
        <w:rPr>
          <w:rFonts w:ascii="Times New Roman" w:hAnsi="Times New Roman" w:cs="Times New Roman"/>
          <w:sz w:val="20"/>
          <w:szCs w:val="20"/>
        </w:rPr>
        <w:t xml:space="preserve"> de stimulation à courant continu des </w:t>
      </w:r>
      <w:r w:rsidR="00D81AA4" w:rsidRPr="00B04133">
        <w:rPr>
          <w:rFonts w:ascii="Times New Roman" w:hAnsi="Times New Roman" w:cs="Times New Roman"/>
          <w:sz w:val="20"/>
          <w:szCs w:val="20"/>
        </w:rPr>
        <w:t>modifications</w:t>
      </w:r>
      <w:r w:rsidR="00FF04DB" w:rsidRPr="00B04133">
        <w:rPr>
          <w:rFonts w:ascii="Times New Roman" w:hAnsi="Times New Roman" w:cs="Times New Roman"/>
          <w:sz w:val="20"/>
          <w:szCs w:val="20"/>
        </w:rPr>
        <w:t xml:space="preserve"> sur le tracé </w:t>
      </w:r>
      <w:r w:rsidR="004F170A" w:rsidRPr="00B04133">
        <w:rPr>
          <w:rFonts w:ascii="Times New Roman" w:hAnsi="Times New Roman" w:cs="Times New Roman"/>
          <w:sz w:val="20"/>
          <w:szCs w:val="20"/>
        </w:rPr>
        <w:t xml:space="preserve">de l’EEG </w:t>
      </w:r>
      <w:r w:rsidR="00D81AA4" w:rsidRPr="00B04133">
        <w:rPr>
          <w:rFonts w:ascii="Times New Roman" w:hAnsi="Times New Roman" w:cs="Times New Roman"/>
          <w:sz w:val="20"/>
          <w:szCs w:val="20"/>
        </w:rPr>
        <w:t>ont été détectées</w:t>
      </w:r>
      <w:r w:rsidR="00074E5F" w:rsidRPr="00B04133">
        <w:rPr>
          <w:rFonts w:ascii="Times New Roman" w:hAnsi="Times New Roman" w:cs="Times New Roman"/>
          <w:sz w:val="20"/>
          <w:szCs w:val="20"/>
        </w:rPr>
        <w:t xml:space="preserve"> [</w:t>
      </w:r>
      <w:r w:rsidR="008A4C78" w:rsidRPr="00B04133">
        <w:rPr>
          <w:rFonts w:ascii="Times New Roman" w:hAnsi="Times New Roman" w:cs="Times New Roman"/>
          <w:sz w:val="20"/>
          <w:szCs w:val="20"/>
        </w:rPr>
        <w:t>3</w:t>
      </w:r>
      <w:r w:rsidR="00074E5F" w:rsidRPr="00B04133">
        <w:rPr>
          <w:rFonts w:ascii="Times New Roman" w:hAnsi="Times New Roman" w:cs="Times New Roman"/>
          <w:sz w:val="20"/>
          <w:szCs w:val="20"/>
        </w:rPr>
        <w:t>]</w:t>
      </w:r>
      <w:r w:rsidR="00B30422">
        <w:rPr>
          <w:rFonts w:ascii="Times New Roman" w:hAnsi="Times New Roman" w:cs="Times New Roman"/>
          <w:sz w:val="20"/>
          <w:szCs w:val="20"/>
        </w:rPr>
        <w:t>.</w:t>
      </w:r>
    </w:p>
    <w:p w:rsidR="00CA4DB1" w:rsidRPr="00B04133" w:rsidRDefault="00CA4DB1" w:rsidP="00CA4DB1">
      <w:pPr>
        <w:rPr>
          <w:rFonts w:ascii="Times New Roman" w:hAnsi="Times New Roman" w:cs="Times New Roman"/>
          <w:sz w:val="20"/>
          <w:szCs w:val="20"/>
        </w:rPr>
      </w:pPr>
    </w:p>
    <w:p w:rsidR="00B30422" w:rsidRPr="00B30422" w:rsidRDefault="007845DC" w:rsidP="00B30422">
      <w:pPr>
        <w:pStyle w:val="Paragraphedeliste"/>
        <w:numPr>
          <w:ilvl w:val="0"/>
          <w:numId w:val="3"/>
        </w:numPr>
        <w:jc w:val="both"/>
        <w:rPr>
          <w:rFonts w:ascii="Times New Roman" w:eastAsia="Times New Roman" w:hAnsi="Times New Roman" w:cs="Times New Roman"/>
          <w:b/>
          <w:kern w:val="0"/>
          <w:szCs w:val="20"/>
          <w:lang w:val="en-US"/>
          <w14:ligatures w14:val="none"/>
        </w:rPr>
      </w:pPr>
      <w:r w:rsidRPr="002D181B">
        <w:rPr>
          <w:rFonts w:ascii="Times New Roman" w:eastAsia="Times New Roman" w:hAnsi="Times New Roman" w:cs="Times New Roman"/>
          <w:b/>
          <w:kern w:val="0"/>
          <w:szCs w:val="20"/>
          <w:lang w:val="en-US"/>
          <w14:ligatures w14:val="none"/>
        </w:rPr>
        <w:t>L’imagerie</w:t>
      </w:r>
      <w:r w:rsidR="00B30422">
        <w:rPr>
          <w:rFonts w:ascii="Times New Roman" w:eastAsia="Times New Roman" w:hAnsi="Times New Roman" w:cs="Times New Roman"/>
          <w:b/>
          <w:kern w:val="0"/>
          <w:szCs w:val="20"/>
          <w:lang w:val="en-US"/>
          <w14:ligatures w14:val="none"/>
        </w:rPr>
        <w:t xml:space="preserve"> </w:t>
      </w:r>
      <w:proofErr w:type="spellStart"/>
      <w:r w:rsidR="00CA4DB1" w:rsidRPr="002D181B">
        <w:rPr>
          <w:rFonts w:ascii="Times New Roman" w:eastAsia="Times New Roman" w:hAnsi="Times New Roman" w:cs="Times New Roman"/>
          <w:b/>
          <w:kern w:val="0"/>
          <w:szCs w:val="20"/>
          <w:lang w:val="en-US"/>
          <w14:ligatures w14:val="none"/>
        </w:rPr>
        <w:t>fonctionnelle</w:t>
      </w:r>
      <w:proofErr w:type="spellEnd"/>
      <w:r w:rsidR="00CA4DB1" w:rsidRPr="002D181B">
        <w:rPr>
          <w:rFonts w:ascii="Times New Roman" w:eastAsia="Times New Roman" w:hAnsi="Times New Roman" w:cs="Times New Roman"/>
          <w:b/>
          <w:kern w:val="0"/>
          <w:szCs w:val="20"/>
          <w:lang w:val="en-US"/>
          <w14:ligatures w14:val="none"/>
        </w:rPr>
        <w:t xml:space="preserve"> </w:t>
      </w:r>
      <w:proofErr w:type="spellStart"/>
      <w:proofErr w:type="gramStart"/>
      <w:r w:rsidR="00CA4DB1" w:rsidRPr="002D181B">
        <w:rPr>
          <w:rFonts w:ascii="Times New Roman" w:eastAsia="Times New Roman" w:hAnsi="Times New Roman" w:cs="Times New Roman"/>
          <w:b/>
          <w:kern w:val="0"/>
          <w:szCs w:val="20"/>
          <w:lang w:val="en-US"/>
          <w14:ligatures w14:val="none"/>
        </w:rPr>
        <w:t>cérébrale</w:t>
      </w:r>
      <w:proofErr w:type="spellEnd"/>
      <w:r w:rsidR="00CA4DB1" w:rsidRPr="002D181B">
        <w:rPr>
          <w:rFonts w:ascii="Times New Roman" w:eastAsia="Times New Roman" w:hAnsi="Times New Roman" w:cs="Times New Roman"/>
          <w:b/>
          <w:kern w:val="0"/>
          <w:szCs w:val="20"/>
          <w:lang w:val="en-US"/>
          <w14:ligatures w14:val="none"/>
        </w:rPr>
        <w:t> :</w:t>
      </w:r>
      <w:proofErr w:type="gramEnd"/>
      <w:r w:rsidR="00CA4DB1" w:rsidRPr="002D181B">
        <w:rPr>
          <w:rFonts w:ascii="Times New Roman" w:eastAsia="Times New Roman" w:hAnsi="Times New Roman" w:cs="Times New Roman"/>
          <w:b/>
          <w:kern w:val="0"/>
          <w:szCs w:val="20"/>
          <w:lang w:val="en-US"/>
          <w14:ligatures w14:val="none"/>
        </w:rPr>
        <w:t xml:space="preserve"> </w:t>
      </w:r>
      <w:proofErr w:type="spellStart"/>
      <w:r w:rsidR="00CA4DB1" w:rsidRPr="002D181B">
        <w:rPr>
          <w:rFonts w:ascii="Times New Roman" w:eastAsia="Times New Roman" w:hAnsi="Times New Roman" w:cs="Times New Roman"/>
          <w:b/>
          <w:kern w:val="0"/>
          <w:szCs w:val="20"/>
          <w:lang w:val="en-US"/>
          <w14:ligatures w14:val="none"/>
        </w:rPr>
        <w:t>une</w:t>
      </w:r>
      <w:proofErr w:type="spellEnd"/>
      <w:r w:rsidR="00CA4DB1" w:rsidRPr="002D181B">
        <w:rPr>
          <w:rFonts w:ascii="Times New Roman" w:eastAsia="Times New Roman" w:hAnsi="Times New Roman" w:cs="Times New Roman"/>
          <w:b/>
          <w:kern w:val="0"/>
          <w:szCs w:val="20"/>
          <w:lang w:val="en-US"/>
          <w14:ligatures w14:val="none"/>
        </w:rPr>
        <w:t xml:space="preserve"> nouvelle tentative de communication </w:t>
      </w:r>
    </w:p>
    <w:p w:rsidR="00CA4DB1" w:rsidRPr="00B04133" w:rsidRDefault="00CA4DB1" w:rsidP="00244721">
      <w:pPr>
        <w:jc w:val="both"/>
        <w:rPr>
          <w:rFonts w:ascii="Times New Roman" w:hAnsi="Times New Roman" w:cs="Times New Roman"/>
          <w:sz w:val="20"/>
          <w:szCs w:val="20"/>
        </w:rPr>
      </w:pPr>
    </w:p>
    <w:p w:rsidR="00BE06CC" w:rsidRDefault="00EF0B95" w:rsidP="00244721">
      <w:pPr>
        <w:jc w:val="both"/>
        <w:rPr>
          <w:rFonts w:ascii="Times New Roman" w:hAnsi="Times New Roman" w:cs="Times New Roman"/>
          <w:sz w:val="20"/>
          <w:szCs w:val="20"/>
        </w:rPr>
      </w:pPr>
      <w:r w:rsidRPr="00B04133">
        <w:rPr>
          <w:rFonts w:ascii="Times New Roman" w:hAnsi="Times New Roman" w:cs="Times New Roman"/>
          <w:sz w:val="20"/>
          <w:szCs w:val="20"/>
        </w:rPr>
        <w:t xml:space="preserve">L’imagerie cérébrale fonctionnelle peut alors devenir un nouvel outil pour les </w:t>
      </w:r>
      <w:r w:rsidR="00D26954" w:rsidRPr="00B04133">
        <w:rPr>
          <w:rFonts w:ascii="Times New Roman" w:hAnsi="Times New Roman" w:cs="Times New Roman"/>
          <w:sz w:val="20"/>
          <w:szCs w:val="20"/>
        </w:rPr>
        <w:t>soignants</w:t>
      </w:r>
      <w:r w:rsidRPr="00B04133">
        <w:rPr>
          <w:rFonts w:ascii="Times New Roman" w:hAnsi="Times New Roman" w:cs="Times New Roman"/>
          <w:sz w:val="20"/>
          <w:szCs w:val="20"/>
        </w:rPr>
        <w:t xml:space="preserve"> afin de rentrer en communication avec les patients non répondants</w:t>
      </w:r>
      <w:r w:rsidR="007845DC" w:rsidRPr="00B04133">
        <w:rPr>
          <w:rFonts w:ascii="Times New Roman" w:hAnsi="Times New Roman" w:cs="Times New Roman"/>
          <w:sz w:val="20"/>
          <w:szCs w:val="20"/>
        </w:rPr>
        <w:t xml:space="preserve">. En effet, cette utilisation est précieuse car </w:t>
      </w:r>
      <w:r w:rsidR="00045841" w:rsidRPr="00B04133">
        <w:rPr>
          <w:rFonts w:ascii="Times New Roman" w:hAnsi="Times New Roman" w:cs="Times New Roman"/>
          <w:sz w:val="20"/>
          <w:szCs w:val="20"/>
        </w:rPr>
        <w:t xml:space="preserve">elle permet </w:t>
      </w:r>
      <w:r w:rsidR="007845DC" w:rsidRPr="00B04133">
        <w:rPr>
          <w:rFonts w:ascii="Times New Roman" w:hAnsi="Times New Roman" w:cs="Times New Roman"/>
          <w:sz w:val="20"/>
          <w:szCs w:val="20"/>
        </w:rPr>
        <w:t xml:space="preserve">par exemple </w:t>
      </w:r>
      <w:r w:rsidR="00045841" w:rsidRPr="00B04133">
        <w:rPr>
          <w:rFonts w:ascii="Times New Roman" w:hAnsi="Times New Roman" w:cs="Times New Roman"/>
          <w:sz w:val="20"/>
          <w:szCs w:val="20"/>
        </w:rPr>
        <w:t xml:space="preserve">avec </w:t>
      </w:r>
      <w:r w:rsidR="007845DC" w:rsidRPr="00B04133">
        <w:rPr>
          <w:rFonts w:ascii="Times New Roman" w:hAnsi="Times New Roman" w:cs="Times New Roman"/>
          <w:sz w:val="20"/>
          <w:szCs w:val="20"/>
        </w:rPr>
        <w:t>les patient</w:t>
      </w:r>
      <w:r w:rsidR="00CF6C20" w:rsidRPr="00B04133">
        <w:rPr>
          <w:rFonts w:ascii="Times New Roman" w:hAnsi="Times New Roman" w:cs="Times New Roman"/>
          <w:sz w:val="20"/>
          <w:szCs w:val="20"/>
        </w:rPr>
        <w:t>s</w:t>
      </w:r>
      <w:r w:rsidR="007845DC" w:rsidRPr="00B04133">
        <w:rPr>
          <w:rFonts w:ascii="Times New Roman" w:hAnsi="Times New Roman" w:cs="Times New Roman"/>
          <w:sz w:val="20"/>
          <w:szCs w:val="20"/>
        </w:rPr>
        <w:t xml:space="preserve"> </w:t>
      </w:r>
      <w:r w:rsidR="00045841" w:rsidRPr="00B04133">
        <w:rPr>
          <w:rFonts w:ascii="Times New Roman" w:hAnsi="Times New Roman" w:cs="Times New Roman"/>
          <w:sz w:val="20"/>
          <w:szCs w:val="20"/>
        </w:rPr>
        <w:t xml:space="preserve">admis </w:t>
      </w:r>
      <w:r w:rsidR="007845DC" w:rsidRPr="00B04133">
        <w:rPr>
          <w:rFonts w:ascii="Times New Roman" w:hAnsi="Times New Roman" w:cs="Times New Roman"/>
          <w:sz w:val="20"/>
          <w:szCs w:val="20"/>
        </w:rPr>
        <w:t>en unité de soin</w:t>
      </w:r>
      <w:r w:rsidR="00FE23F1" w:rsidRPr="00B04133">
        <w:rPr>
          <w:rFonts w:ascii="Times New Roman" w:hAnsi="Times New Roman" w:cs="Times New Roman"/>
          <w:sz w:val="20"/>
          <w:szCs w:val="20"/>
        </w:rPr>
        <w:t>s</w:t>
      </w:r>
      <w:r w:rsidR="007845DC" w:rsidRPr="00B04133">
        <w:rPr>
          <w:rFonts w:ascii="Times New Roman" w:hAnsi="Times New Roman" w:cs="Times New Roman"/>
          <w:sz w:val="20"/>
          <w:szCs w:val="20"/>
        </w:rPr>
        <w:t xml:space="preserve"> intensif</w:t>
      </w:r>
      <w:r w:rsidR="00FE23F1" w:rsidRPr="00B04133">
        <w:rPr>
          <w:rFonts w:ascii="Times New Roman" w:hAnsi="Times New Roman" w:cs="Times New Roman"/>
          <w:sz w:val="20"/>
          <w:szCs w:val="20"/>
        </w:rPr>
        <w:t>s</w:t>
      </w:r>
      <w:r w:rsidR="007845DC" w:rsidRPr="00B04133">
        <w:rPr>
          <w:rFonts w:ascii="Times New Roman" w:hAnsi="Times New Roman" w:cs="Times New Roman"/>
          <w:sz w:val="20"/>
          <w:szCs w:val="20"/>
        </w:rPr>
        <w:t xml:space="preserve"> </w:t>
      </w:r>
      <w:r w:rsidR="00045841" w:rsidRPr="00B04133">
        <w:rPr>
          <w:rFonts w:ascii="Times New Roman" w:hAnsi="Times New Roman" w:cs="Times New Roman"/>
          <w:sz w:val="20"/>
          <w:szCs w:val="20"/>
        </w:rPr>
        <w:t>de pouvoir savoir ce qu’il</w:t>
      </w:r>
      <w:r w:rsidR="00FE23F1" w:rsidRPr="00B04133">
        <w:rPr>
          <w:rFonts w:ascii="Times New Roman" w:hAnsi="Times New Roman" w:cs="Times New Roman"/>
          <w:sz w:val="20"/>
          <w:szCs w:val="20"/>
        </w:rPr>
        <w:t>s</w:t>
      </w:r>
      <w:r w:rsidR="00045841" w:rsidRPr="00B04133">
        <w:rPr>
          <w:rFonts w:ascii="Times New Roman" w:hAnsi="Times New Roman" w:cs="Times New Roman"/>
          <w:sz w:val="20"/>
          <w:szCs w:val="20"/>
        </w:rPr>
        <w:t xml:space="preserve"> ressente</w:t>
      </w:r>
      <w:r w:rsidR="00FE23F1" w:rsidRPr="00B04133">
        <w:rPr>
          <w:rFonts w:ascii="Times New Roman" w:hAnsi="Times New Roman" w:cs="Times New Roman"/>
          <w:sz w:val="20"/>
          <w:szCs w:val="20"/>
        </w:rPr>
        <w:t>nt</w:t>
      </w:r>
      <w:r w:rsidR="00045841" w:rsidRPr="00B04133">
        <w:rPr>
          <w:rFonts w:ascii="Times New Roman" w:hAnsi="Times New Roman" w:cs="Times New Roman"/>
          <w:sz w:val="20"/>
          <w:szCs w:val="20"/>
        </w:rPr>
        <w:t xml:space="preserve">. En effet, ils </w:t>
      </w:r>
      <w:r w:rsidR="007845DC" w:rsidRPr="00B04133">
        <w:rPr>
          <w:rFonts w:ascii="Times New Roman" w:hAnsi="Times New Roman" w:cs="Times New Roman"/>
          <w:sz w:val="20"/>
          <w:szCs w:val="20"/>
        </w:rPr>
        <w:t>peuvent être douloureux</w:t>
      </w:r>
      <w:r w:rsidR="0030775D" w:rsidRPr="00B04133">
        <w:rPr>
          <w:rFonts w:ascii="Times New Roman" w:hAnsi="Times New Roman" w:cs="Times New Roman"/>
          <w:sz w:val="20"/>
          <w:szCs w:val="20"/>
        </w:rPr>
        <w:t xml:space="preserve">, </w:t>
      </w:r>
      <w:r w:rsidR="00FE23F1" w:rsidRPr="00B04133">
        <w:rPr>
          <w:rFonts w:ascii="Times New Roman" w:hAnsi="Times New Roman" w:cs="Times New Roman"/>
          <w:sz w:val="20"/>
          <w:szCs w:val="20"/>
        </w:rPr>
        <w:t xml:space="preserve">ressentir </w:t>
      </w:r>
      <w:r w:rsidR="0030775D" w:rsidRPr="00B04133">
        <w:rPr>
          <w:rFonts w:ascii="Times New Roman" w:hAnsi="Times New Roman" w:cs="Times New Roman"/>
          <w:sz w:val="20"/>
          <w:szCs w:val="20"/>
        </w:rPr>
        <w:t>d</w:t>
      </w:r>
      <w:r w:rsidR="00045841" w:rsidRPr="00B04133">
        <w:rPr>
          <w:rFonts w:ascii="Times New Roman" w:hAnsi="Times New Roman" w:cs="Times New Roman"/>
          <w:sz w:val="20"/>
          <w:szCs w:val="20"/>
        </w:rPr>
        <w:t>e l</w:t>
      </w:r>
      <w:r w:rsidR="0030775D" w:rsidRPr="00B04133">
        <w:rPr>
          <w:rFonts w:ascii="Times New Roman" w:hAnsi="Times New Roman" w:cs="Times New Roman"/>
          <w:sz w:val="20"/>
          <w:szCs w:val="20"/>
        </w:rPr>
        <w:t xml:space="preserve">’inconfort, </w:t>
      </w:r>
      <w:r w:rsidR="00045841" w:rsidRPr="00B04133">
        <w:rPr>
          <w:rFonts w:ascii="Times New Roman" w:hAnsi="Times New Roman" w:cs="Times New Roman"/>
          <w:sz w:val="20"/>
          <w:szCs w:val="20"/>
        </w:rPr>
        <w:t>de l</w:t>
      </w:r>
      <w:r w:rsidR="0030775D" w:rsidRPr="00B04133">
        <w:rPr>
          <w:rFonts w:ascii="Times New Roman" w:hAnsi="Times New Roman" w:cs="Times New Roman"/>
          <w:sz w:val="20"/>
          <w:szCs w:val="20"/>
        </w:rPr>
        <w:t>’anxiété, de</w:t>
      </w:r>
      <w:r w:rsidR="00045841" w:rsidRPr="00B04133">
        <w:rPr>
          <w:rFonts w:ascii="Times New Roman" w:hAnsi="Times New Roman" w:cs="Times New Roman"/>
          <w:sz w:val="20"/>
          <w:szCs w:val="20"/>
        </w:rPr>
        <w:t xml:space="preserve"> la</w:t>
      </w:r>
      <w:r w:rsidR="0030775D" w:rsidRPr="00B04133">
        <w:rPr>
          <w:rFonts w:ascii="Times New Roman" w:hAnsi="Times New Roman" w:cs="Times New Roman"/>
          <w:sz w:val="20"/>
          <w:szCs w:val="20"/>
        </w:rPr>
        <w:t xml:space="preserve"> peur, de</w:t>
      </w:r>
      <w:r w:rsidR="00045841" w:rsidRPr="00B04133">
        <w:rPr>
          <w:rFonts w:ascii="Times New Roman" w:hAnsi="Times New Roman" w:cs="Times New Roman"/>
          <w:sz w:val="20"/>
          <w:szCs w:val="20"/>
        </w:rPr>
        <w:t xml:space="preserve"> la</w:t>
      </w:r>
      <w:r w:rsidR="0030775D" w:rsidRPr="00B04133">
        <w:rPr>
          <w:rFonts w:ascii="Times New Roman" w:hAnsi="Times New Roman" w:cs="Times New Roman"/>
          <w:sz w:val="20"/>
          <w:szCs w:val="20"/>
        </w:rPr>
        <w:t xml:space="preserve"> frustration</w:t>
      </w:r>
      <w:r w:rsidR="00045841" w:rsidRPr="00B04133">
        <w:rPr>
          <w:rFonts w:ascii="Times New Roman" w:hAnsi="Times New Roman" w:cs="Times New Roman"/>
          <w:sz w:val="20"/>
          <w:szCs w:val="20"/>
        </w:rPr>
        <w:t xml:space="preserve"> ou souffrir de troubles du sommeil sans pouvoir l’exprimer</w:t>
      </w:r>
      <w:r w:rsidR="007845DC" w:rsidRPr="00B04133">
        <w:rPr>
          <w:rFonts w:ascii="Times New Roman" w:hAnsi="Times New Roman" w:cs="Times New Roman"/>
          <w:sz w:val="20"/>
          <w:szCs w:val="20"/>
        </w:rPr>
        <w:t xml:space="preserve">. </w:t>
      </w:r>
      <w:r w:rsidR="00055C09" w:rsidRPr="00B04133">
        <w:rPr>
          <w:rFonts w:ascii="Times New Roman" w:hAnsi="Times New Roman" w:cs="Times New Roman"/>
          <w:sz w:val="20"/>
          <w:szCs w:val="20"/>
        </w:rPr>
        <w:t>Il est donc nécessaire de trouver un nouveau moyen de communication entre le malade et le soignant pour une prise en charge optimale.</w:t>
      </w:r>
      <w:r w:rsidR="0030775D" w:rsidRPr="00B04133">
        <w:rPr>
          <w:rFonts w:ascii="Times New Roman" w:hAnsi="Times New Roman" w:cs="Times New Roman"/>
          <w:sz w:val="20"/>
          <w:szCs w:val="20"/>
        </w:rPr>
        <w:t xml:space="preserve"> </w:t>
      </w:r>
      <w:r w:rsidR="002761E1" w:rsidRPr="00B04133">
        <w:rPr>
          <w:rFonts w:ascii="Times New Roman" w:hAnsi="Times New Roman" w:cs="Times New Roman"/>
          <w:sz w:val="20"/>
          <w:szCs w:val="20"/>
        </w:rPr>
        <w:t xml:space="preserve">Une </w:t>
      </w:r>
      <w:r w:rsidR="00B54BEF" w:rsidRPr="00B04133">
        <w:rPr>
          <w:rFonts w:ascii="Times New Roman" w:hAnsi="Times New Roman" w:cs="Times New Roman"/>
          <w:sz w:val="20"/>
          <w:szCs w:val="20"/>
        </w:rPr>
        <w:t>des solutions</w:t>
      </w:r>
      <w:r w:rsidR="002761E1" w:rsidRPr="00B04133">
        <w:rPr>
          <w:rFonts w:ascii="Times New Roman" w:hAnsi="Times New Roman" w:cs="Times New Roman"/>
          <w:sz w:val="20"/>
          <w:szCs w:val="20"/>
        </w:rPr>
        <w:t xml:space="preserve"> est un système d’interface cerveau-</w:t>
      </w:r>
      <w:r w:rsidR="00B54BEF" w:rsidRPr="00B04133">
        <w:rPr>
          <w:rFonts w:ascii="Times New Roman" w:hAnsi="Times New Roman" w:cs="Times New Roman"/>
          <w:sz w:val="20"/>
          <w:szCs w:val="20"/>
        </w:rPr>
        <w:t>ordinateur</w:t>
      </w:r>
      <w:r w:rsidR="002761E1" w:rsidRPr="00B04133">
        <w:rPr>
          <w:rFonts w:ascii="Times New Roman" w:hAnsi="Times New Roman" w:cs="Times New Roman"/>
          <w:sz w:val="20"/>
          <w:szCs w:val="20"/>
        </w:rPr>
        <w:t xml:space="preserve"> appelé IBC</w:t>
      </w:r>
      <w:r w:rsidR="00290538" w:rsidRPr="00B04133">
        <w:rPr>
          <w:rFonts w:ascii="Times New Roman" w:hAnsi="Times New Roman" w:cs="Times New Roman"/>
          <w:sz w:val="20"/>
          <w:szCs w:val="20"/>
        </w:rPr>
        <w:t xml:space="preserve"> [</w:t>
      </w:r>
      <w:r w:rsidR="008A4C78" w:rsidRPr="00B04133">
        <w:rPr>
          <w:rFonts w:ascii="Times New Roman" w:hAnsi="Times New Roman" w:cs="Times New Roman"/>
          <w:sz w:val="20"/>
          <w:szCs w:val="20"/>
        </w:rPr>
        <w:t>4</w:t>
      </w:r>
      <w:r w:rsidR="00290538" w:rsidRPr="00B04133">
        <w:rPr>
          <w:rFonts w:ascii="Times New Roman" w:hAnsi="Times New Roman" w:cs="Times New Roman"/>
          <w:sz w:val="20"/>
          <w:szCs w:val="20"/>
        </w:rPr>
        <w:t>]</w:t>
      </w:r>
      <w:r w:rsidR="00A171E9" w:rsidRPr="00B04133">
        <w:rPr>
          <w:rFonts w:ascii="Times New Roman" w:hAnsi="Times New Roman" w:cs="Times New Roman"/>
          <w:sz w:val="20"/>
          <w:szCs w:val="20"/>
        </w:rPr>
        <w:t>. Cela permet de traduire les données cérébrales</w:t>
      </w:r>
      <w:r w:rsidR="00B54BEF" w:rsidRPr="00B04133">
        <w:rPr>
          <w:rFonts w:ascii="Times New Roman" w:hAnsi="Times New Roman" w:cs="Times New Roman"/>
          <w:sz w:val="20"/>
          <w:szCs w:val="20"/>
        </w:rPr>
        <w:t xml:space="preserve">, </w:t>
      </w:r>
      <w:r w:rsidR="00A171E9" w:rsidRPr="00B04133">
        <w:rPr>
          <w:rFonts w:ascii="Times New Roman" w:hAnsi="Times New Roman" w:cs="Times New Roman"/>
          <w:sz w:val="20"/>
          <w:szCs w:val="20"/>
        </w:rPr>
        <w:t xml:space="preserve">comme l’activité électrique du </w:t>
      </w:r>
      <w:r w:rsidR="00B54BEF" w:rsidRPr="00B04133">
        <w:rPr>
          <w:rFonts w:ascii="Times New Roman" w:hAnsi="Times New Roman" w:cs="Times New Roman"/>
          <w:sz w:val="20"/>
          <w:szCs w:val="20"/>
        </w:rPr>
        <w:t>patient</w:t>
      </w:r>
      <w:r w:rsidR="00A171E9" w:rsidRPr="00B04133">
        <w:rPr>
          <w:rFonts w:ascii="Times New Roman" w:hAnsi="Times New Roman" w:cs="Times New Roman"/>
          <w:sz w:val="20"/>
          <w:szCs w:val="20"/>
        </w:rPr>
        <w:t xml:space="preserve"> enregistré par l’EEG</w:t>
      </w:r>
      <w:r w:rsidR="00B54BEF" w:rsidRPr="00B04133">
        <w:rPr>
          <w:rFonts w:ascii="Times New Roman" w:hAnsi="Times New Roman" w:cs="Times New Roman"/>
          <w:sz w:val="20"/>
          <w:szCs w:val="20"/>
        </w:rPr>
        <w:t xml:space="preserve">, </w:t>
      </w:r>
      <w:r w:rsidR="00A171E9" w:rsidRPr="00B04133">
        <w:rPr>
          <w:rFonts w:ascii="Times New Roman" w:hAnsi="Times New Roman" w:cs="Times New Roman"/>
          <w:sz w:val="20"/>
          <w:szCs w:val="20"/>
        </w:rPr>
        <w:t>en commande informatiques.</w:t>
      </w:r>
      <w:r w:rsidR="00BE06CC" w:rsidRPr="00B04133">
        <w:rPr>
          <w:rFonts w:ascii="Times New Roman" w:hAnsi="Times New Roman" w:cs="Times New Roman"/>
          <w:sz w:val="20"/>
          <w:szCs w:val="20"/>
        </w:rPr>
        <w:t xml:space="preserve"> Ce système utilise des méthodes d’apprentissage pour décoder l’activité cérébrale. Cela nécessite alors plusieurs étapes : </w:t>
      </w:r>
    </w:p>
    <w:p w:rsidR="002D181B" w:rsidRPr="00B04133" w:rsidRDefault="002D181B" w:rsidP="00244721">
      <w:pPr>
        <w:jc w:val="both"/>
        <w:rPr>
          <w:rFonts w:ascii="Times New Roman" w:hAnsi="Times New Roman" w:cs="Times New Roman"/>
          <w:sz w:val="20"/>
          <w:szCs w:val="20"/>
        </w:rPr>
      </w:pPr>
    </w:p>
    <w:p w:rsidR="00BE06CC" w:rsidRPr="00B04133" w:rsidRDefault="00BE06CC" w:rsidP="00244721">
      <w:pPr>
        <w:pStyle w:val="Paragraphedeliste"/>
        <w:numPr>
          <w:ilvl w:val="0"/>
          <w:numId w:val="2"/>
        </w:numPr>
        <w:jc w:val="both"/>
        <w:rPr>
          <w:rFonts w:ascii="Times New Roman" w:hAnsi="Times New Roman" w:cs="Times New Roman"/>
          <w:sz w:val="20"/>
          <w:szCs w:val="20"/>
        </w:rPr>
      </w:pPr>
      <w:r w:rsidRPr="00B04133">
        <w:rPr>
          <w:rFonts w:ascii="Times New Roman" w:hAnsi="Times New Roman" w:cs="Times New Roman"/>
          <w:sz w:val="20"/>
          <w:szCs w:val="20"/>
        </w:rPr>
        <w:t xml:space="preserve">L’acquisition de l’activité </w:t>
      </w:r>
      <w:r w:rsidR="000F3491" w:rsidRPr="00B04133">
        <w:rPr>
          <w:rFonts w:ascii="Times New Roman" w:hAnsi="Times New Roman" w:cs="Times New Roman"/>
          <w:sz w:val="20"/>
          <w:szCs w:val="20"/>
        </w:rPr>
        <w:t>cérébrale</w:t>
      </w:r>
      <w:r w:rsidRPr="00B04133">
        <w:rPr>
          <w:rFonts w:ascii="Times New Roman" w:hAnsi="Times New Roman" w:cs="Times New Roman"/>
          <w:sz w:val="20"/>
          <w:szCs w:val="20"/>
        </w:rPr>
        <w:t xml:space="preserve"> avec un</w:t>
      </w:r>
      <w:r w:rsidR="000F3491" w:rsidRPr="00B04133">
        <w:rPr>
          <w:rFonts w:ascii="Times New Roman" w:hAnsi="Times New Roman" w:cs="Times New Roman"/>
          <w:sz w:val="20"/>
          <w:szCs w:val="20"/>
        </w:rPr>
        <w:t xml:space="preserve"> t</w:t>
      </w:r>
      <w:r w:rsidRPr="00B04133">
        <w:rPr>
          <w:rFonts w:ascii="Times New Roman" w:hAnsi="Times New Roman" w:cs="Times New Roman"/>
          <w:sz w:val="20"/>
          <w:szCs w:val="20"/>
        </w:rPr>
        <w:t>raitement du signal,</w:t>
      </w:r>
      <w:r w:rsidR="000F3491" w:rsidRPr="00B04133">
        <w:rPr>
          <w:rFonts w:ascii="Times New Roman" w:hAnsi="Times New Roman" w:cs="Times New Roman"/>
          <w:sz w:val="20"/>
          <w:szCs w:val="20"/>
        </w:rPr>
        <w:t xml:space="preserve"> </w:t>
      </w:r>
      <w:r w:rsidRPr="00B04133">
        <w:rPr>
          <w:rFonts w:ascii="Times New Roman" w:hAnsi="Times New Roman" w:cs="Times New Roman"/>
          <w:sz w:val="20"/>
          <w:szCs w:val="20"/>
        </w:rPr>
        <w:t xml:space="preserve">réalisé par l’EEG </w:t>
      </w:r>
    </w:p>
    <w:p w:rsidR="00BE06CC" w:rsidRPr="00B04133" w:rsidRDefault="000F3491" w:rsidP="00244721">
      <w:pPr>
        <w:pStyle w:val="Paragraphedeliste"/>
        <w:numPr>
          <w:ilvl w:val="0"/>
          <w:numId w:val="2"/>
        </w:numPr>
        <w:jc w:val="both"/>
        <w:rPr>
          <w:rFonts w:ascii="Times New Roman" w:hAnsi="Times New Roman" w:cs="Times New Roman"/>
          <w:sz w:val="20"/>
          <w:szCs w:val="20"/>
        </w:rPr>
      </w:pPr>
      <w:r w:rsidRPr="00B04133">
        <w:rPr>
          <w:rFonts w:ascii="Times New Roman" w:hAnsi="Times New Roman" w:cs="Times New Roman"/>
          <w:sz w:val="20"/>
          <w:szCs w:val="20"/>
        </w:rPr>
        <w:t xml:space="preserve">La suppression </w:t>
      </w:r>
      <w:r w:rsidR="00BE06CC" w:rsidRPr="00B04133">
        <w:rPr>
          <w:rFonts w:ascii="Times New Roman" w:hAnsi="Times New Roman" w:cs="Times New Roman"/>
          <w:sz w:val="20"/>
          <w:szCs w:val="20"/>
        </w:rPr>
        <w:t xml:space="preserve">des valeurs </w:t>
      </w:r>
      <w:r w:rsidRPr="00B04133">
        <w:rPr>
          <w:rFonts w:ascii="Times New Roman" w:hAnsi="Times New Roman" w:cs="Times New Roman"/>
          <w:sz w:val="20"/>
          <w:szCs w:val="20"/>
        </w:rPr>
        <w:t>aberrantes</w:t>
      </w:r>
    </w:p>
    <w:p w:rsidR="000C39D6" w:rsidRPr="00B04133" w:rsidRDefault="000F3491" w:rsidP="00244721">
      <w:pPr>
        <w:pStyle w:val="Paragraphedeliste"/>
        <w:numPr>
          <w:ilvl w:val="0"/>
          <w:numId w:val="2"/>
        </w:numPr>
        <w:jc w:val="both"/>
        <w:rPr>
          <w:rFonts w:ascii="Times New Roman" w:hAnsi="Times New Roman" w:cs="Times New Roman"/>
          <w:sz w:val="20"/>
          <w:szCs w:val="20"/>
        </w:rPr>
      </w:pPr>
      <w:r w:rsidRPr="00B04133">
        <w:rPr>
          <w:rFonts w:ascii="Times New Roman" w:hAnsi="Times New Roman" w:cs="Times New Roman"/>
          <w:sz w:val="20"/>
          <w:szCs w:val="20"/>
        </w:rPr>
        <w:t>La c</w:t>
      </w:r>
      <w:r w:rsidR="00BE06CC" w:rsidRPr="00B04133">
        <w:rPr>
          <w:rFonts w:ascii="Times New Roman" w:hAnsi="Times New Roman" w:cs="Times New Roman"/>
          <w:sz w:val="20"/>
          <w:szCs w:val="20"/>
        </w:rPr>
        <w:t xml:space="preserve">orrection des artéfact, normalisation, fonctionnalité d’extraction pour obtenir </w:t>
      </w:r>
      <w:r w:rsidRPr="00B04133">
        <w:rPr>
          <w:rFonts w:ascii="Times New Roman" w:hAnsi="Times New Roman" w:cs="Times New Roman"/>
          <w:sz w:val="20"/>
          <w:szCs w:val="20"/>
        </w:rPr>
        <w:t>des informations pertinentes</w:t>
      </w:r>
      <w:r w:rsidR="00BE06CC" w:rsidRPr="00B04133">
        <w:rPr>
          <w:rFonts w:ascii="Times New Roman" w:hAnsi="Times New Roman" w:cs="Times New Roman"/>
          <w:sz w:val="20"/>
          <w:szCs w:val="20"/>
        </w:rPr>
        <w:t xml:space="preserve"> </w:t>
      </w:r>
    </w:p>
    <w:p w:rsidR="000C39D6" w:rsidRPr="00B04133" w:rsidRDefault="000F3491" w:rsidP="00244721">
      <w:pPr>
        <w:pStyle w:val="Paragraphedeliste"/>
        <w:numPr>
          <w:ilvl w:val="0"/>
          <w:numId w:val="2"/>
        </w:numPr>
        <w:jc w:val="both"/>
        <w:rPr>
          <w:rFonts w:ascii="Times New Roman" w:hAnsi="Times New Roman" w:cs="Times New Roman"/>
          <w:sz w:val="20"/>
          <w:szCs w:val="20"/>
        </w:rPr>
      </w:pPr>
      <w:r w:rsidRPr="00B04133">
        <w:rPr>
          <w:rFonts w:ascii="Times New Roman" w:hAnsi="Times New Roman" w:cs="Times New Roman"/>
          <w:sz w:val="20"/>
          <w:szCs w:val="20"/>
        </w:rPr>
        <w:t>La c</w:t>
      </w:r>
      <w:r w:rsidR="000C39D6" w:rsidRPr="00B04133">
        <w:rPr>
          <w:rFonts w:ascii="Times New Roman" w:hAnsi="Times New Roman" w:cs="Times New Roman"/>
          <w:sz w:val="20"/>
          <w:szCs w:val="20"/>
        </w:rPr>
        <w:t>lassification/régression pour décoder l’action prévue du sujet en appliquant des méthodes d’apprentissage automatique</w:t>
      </w:r>
    </w:p>
    <w:p w:rsidR="000C39D6" w:rsidRDefault="000F3491" w:rsidP="00244721">
      <w:pPr>
        <w:pStyle w:val="Paragraphedeliste"/>
        <w:numPr>
          <w:ilvl w:val="0"/>
          <w:numId w:val="2"/>
        </w:numPr>
        <w:jc w:val="both"/>
        <w:rPr>
          <w:rFonts w:ascii="Times New Roman" w:hAnsi="Times New Roman" w:cs="Times New Roman"/>
          <w:sz w:val="20"/>
          <w:szCs w:val="20"/>
        </w:rPr>
      </w:pPr>
      <w:r w:rsidRPr="00B04133">
        <w:rPr>
          <w:rFonts w:ascii="Times New Roman" w:hAnsi="Times New Roman" w:cs="Times New Roman"/>
          <w:sz w:val="20"/>
          <w:szCs w:val="20"/>
        </w:rPr>
        <w:t>La c</w:t>
      </w:r>
      <w:r w:rsidR="000C39D6" w:rsidRPr="00B04133">
        <w:rPr>
          <w:rFonts w:ascii="Times New Roman" w:hAnsi="Times New Roman" w:cs="Times New Roman"/>
          <w:sz w:val="20"/>
          <w:szCs w:val="20"/>
        </w:rPr>
        <w:t xml:space="preserve">ommande de contrôle pour </w:t>
      </w:r>
      <w:r w:rsidRPr="00B04133">
        <w:rPr>
          <w:rFonts w:ascii="Times New Roman" w:hAnsi="Times New Roman" w:cs="Times New Roman"/>
          <w:sz w:val="20"/>
          <w:szCs w:val="20"/>
        </w:rPr>
        <w:t>le dispositif externe</w:t>
      </w:r>
      <w:r w:rsidR="000C39D6" w:rsidRPr="00B04133">
        <w:rPr>
          <w:rFonts w:ascii="Times New Roman" w:hAnsi="Times New Roman" w:cs="Times New Roman"/>
          <w:sz w:val="20"/>
          <w:szCs w:val="20"/>
        </w:rPr>
        <w:t xml:space="preserve">, c’est-à-dire un écran, </w:t>
      </w:r>
      <w:r w:rsidRPr="00B04133">
        <w:rPr>
          <w:rFonts w:ascii="Times New Roman" w:hAnsi="Times New Roman" w:cs="Times New Roman"/>
          <w:sz w:val="20"/>
          <w:szCs w:val="20"/>
        </w:rPr>
        <w:t>fauteuil</w:t>
      </w:r>
      <w:r w:rsidR="000C39D6" w:rsidRPr="00B04133">
        <w:rPr>
          <w:rFonts w:ascii="Times New Roman" w:hAnsi="Times New Roman" w:cs="Times New Roman"/>
          <w:sz w:val="20"/>
          <w:szCs w:val="20"/>
        </w:rPr>
        <w:t xml:space="preserve"> roulant, exosquelette</w:t>
      </w:r>
      <w:r w:rsidR="00BF0565" w:rsidRPr="00B04133">
        <w:rPr>
          <w:rFonts w:ascii="Times New Roman" w:hAnsi="Times New Roman" w:cs="Times New Roman"/>
          <w:sz w:val="20"/>
          <w:szCs w:val="20"/>
        </w:rPr>
        <w:t xml:space="preserve">… </w:t>
      </w:r>
    </w:p>
    <w:p w:rsidR="00F011E1" w:rsidRDefault="00F011E1" w:rsidP="00244721">
      <w:pPr>
        <w:jc w:val="both"/>
        <w:rPr>
          <w:rFonts w:ascii="Times New Roman" w:hAnsi="Times New Roman" w:cs="Times New Roman"/>
          <w:sz w:val="20"/>
          <w:szCs w:val="20"/>
        </w:rPr>
      </w:pPr>
    </w:p>
    <w:p w:rsidR="006A448F" w:rsidRDefault="006A448F" w:rsidP="00244721">
      <w:pPr>
        <w:jc w:val="both"/>
        <w:rPr>
          <w:rFonts w:ascii="Times New Roman" w:hAnsi="Times New Roman" w:cs="Times New Roman"/>
          <w:sz w:val="20"/>
          <w:szCs w:val="20"/>
        </w:rPr>
      </w:pPr>
    </w:p>
    <w:p w:rsidR="00F011E1" w:rsidRDefault="00F011E1" w:rsidP="00244721">
      <w:pPr>
        <w:jc w:val="both"/>
        <w:rPr>
          <w:rFonts w:ascii="Times New Roman" w:hAnsi="Times New Roman" w:cs="Times New Roman"/>
          <w:sz w:val="20"/>
          <w:szCs w:val="20"/>
        </w:rPr>
      </w:pPr>
      <w:r>
        <w:rPr>
          <w:rFonts w:ascii="Times New Roman" w:hAnsi="Times New Roman" w:cs="Times New Roman"/>
          <w:sz w:val="20"/>
          <w:szCs w:val="20"/>
        </w:rPr>
        <w:t xml:space="preserve">Figure 1. </w:t>
      </w:r>
      <w:r w:rsidR="006A448F">
        <w:rPr>
          <w:rFonts w:ascii="Times New Roman" w:hAnsi="Times New Roman" w:cs="Times New Roman"/>
          <w:sz w:val="20"/>
          <w:szCs w:val="20"/>
        </w:rPr>
        <w:t>Illustration</w:t>
      </w:r>
      <w:r>
        <w:rPr>
          <w:rFonts w:ascii="Times New Roman" w:hAnsi="Times New Roman" w:cs="Times New Roman"/>
          <w:sz w:val="20"/>
          <w:szCs w:val="20"/>
        </w:rPr>
        <w:t xml:space="preserve"> du fonctionnement du système cerveau-ordinateur IBC</w:t>
      </w:r>
    </w:p>
    <w:p w:rsidR="00F011E1" w:rsidRDefault="00F011E1" w:rsidP="00244721">
      <w:pPr>
        <w:jc w:val="both"/>
        <w:rPr>
          <w:rFonts w:ascii="Times New Roman" w:hAnsi="Times New Roman" w:cs="Times New Roman"/>
          <w:sz w:val="20"/>
          <w:szCs w:val="20"/>
        </w:rPr>
      </w:pPr>
      <w:r w:rsidRPr="00113558">
        <w:rPr>
          <w:noProof/>
        </w:rPr>
        <w:drawing>
          <wp:inline distT="0" distB="0" distL="0" distR="0" wp14:anchorId="0E7A460C" wp14:editId="03DE05F7">
            <wp:extent cx="2927506" cy="1944000"/>
            <wp:effectExtent l="0" t="0" r="0" b="0"/>
            <wp:docPr id="62057034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570349" name=""/>
                    <pic:cNvPicPr/>
                  </pic:nvPicPr>
                  <pic:blipFill>
                    <a:blip r:embed="rId9"/>
                    <a:stretch>
                      <a:fillRect/>
                    </a:stretch>
                  </pic:blipFill>
                  <pic:spPr>
                    <a:xfrm>
                      <a:off x="0" y="0"/>
                      <a:ext cx="2977518" cy="1977211"/>
                    </a:xfrm>
                    <a:prstGeom prst="rect">
                      <a:avLst/>
                    </a:prstGeom>
                  </pic:spPr>
                </pic:pic>
              </a:graphicData>
            </a:graphic>
          </wp:inline>
        </w:drawing>
      </w:r>
    </w:p>
    <w:p w:rsidR="00BF0565" w:rsidRPr="006A448F" w:rsidRDefault="00BF0565" w:rsidP="00244721">
      <w:pPr>
        <w:jc w:val="both"/>
        <w:rPr>
          <w:rFonts w:ascii="Times New Roman" w:hAnsi="Times New Roman" w:cs="Times New Roman"/>
          <w:sz w:val="20"/>
          <w:szCs w:val="20"/>
        </w:rPr>
      </w:pPr>
    </w:p>
    <w:p w:rsidR="00376C17" w:rsidRPr="00B04133" w:rsidRDefault="000C39D6" w:rsidP="00244721">
      <w:pPr>
        <w:jc w:val="both"/>
        <w:rPr>
          <w:rFonts w:ascii="Times New Roman" w:hAnsi="Times New Roman" w:cs="Times New Roman"/>
          <w:sz w:val="20"/>
          <w:szCs w:val="20"/>
        </w:rPr>
      </w:pPr>
      <w:r w:rsidRPr="00B04133">
        <w:rPr>
          <w:rFonts w:ascii="Times New Roman" w:hAnsi="Times New Roman" w:cs="Times New Roman"/>
          <w:sz w:val="20"/>
          <w:szCs w:val="20"/>
        </w:rPr>
        <w:t xml:space="preserve">Cela </w:t>
      </w:r>
      <w:r w:rsidR="000F3491" w:rsidRPr="00B04133">
        <w:rPr>
          <w:rFonts w:ascii="Times New Roman" w:hAnsi="Times New Roman" w:cs="Times New Roman"/>
          <w:sz w:val="20"/>
          <w:szCs w:val="20"/>
        </w:rPr>
        <w:t>augmente</w:t>
      </w:r>
      <w:r w:rsidRPr="00B04133">
        <w:rPr>
          <w:rFonts w:ascii="Times New Roman" w:hAnsi="Times New Roman" w:cs="Times New Roman"/>
          <w:sz w:val="20"/>
          <w:szCs w:val="20"/>
        </w:rPr>
        <w:t xml:space="preserve"> considérablement l’autonomie des patients</w:t>
      </w:r>
      <w:r w:rsidR="00BE6211" w:rsidRPr="00B04133">
        <w:rPr>
          <w:rFonts w:ascii="Times New Roman" w:hAnsi="Times New Roman" w:cs="Times New Roman"/>
          <w:sz w:val="20"/>
          <w:szCs w:val="20"/>
        </w:rPr>
        <w:t xml:space="preserve">, </w:t>
      </w:r>
      <w:r w:rsidRPr="00B04133">
        <w:rPr>
          <w:rFonts w:ascii="Times New Roman" w:hAnsi="Times New Roman" w:cs="Times New Roman"/>
          <w:sz w:val="20"/>
          <w:szCs w:val="20"/>
        </w:rPr>
        <w:t>leur perme</w:t>
      </w:r>
      <w:r w:rsidR="00BE6211" w:rsidRPr="00B04133">
        <w:rPr>
          <w:rFonts w:ascii="Times New Roman" w:hAnsi="Times New Roman" w:cs="Times New Roman"/>
          <w:sz w:val="20"/>
          <w:szCs w:val="20"/>
        </w:rPr>
        <w:t xml:space="preserve">t </w:t>
      </w:r>
      <w:r w:rsidRPr="00B04133">
        <w:rPr>
          <w:rFonts w:ascii="Times New Roman" w:hAnsi="Times New Roman" w:cs="Times New Roman"/>
          <w:sz w:val="20"/>
          <w:szCs w:val="20"/>
        </w:rPr>
        <w:t>une gestion plus efficace de la douleur</w:t>
      </w:r>
      <w:r w:rsidR="00BE6211" w:rsidRPr="00B04133">
        <w:rPr>
          <w:rFonts w:ascii="Times New Roman" w:hAnsi="Times New Roman" w:cs="Times New Roman"/>
          <w:sz w:val="20"/>
          <w:szCs w:val="20"/>
        </w:rPr>
        <w:t>,</w:t>
      </w:r>
      <w:r w:rsidRPr="00B04133">
        <w:rPr>
          <w:rFonts w:ascii="Times New Roman" w:hAnsi="Times New Roman" w:cs="Times New Roman"/>
          <w:sz w:val="20"/>
          <w:szCs w:val="20"/>
        </w:rPr>
        <w:t xml:space="preserve"> une meilleure interaction avec leur </w:t>
      </w:r>
      <w:r w:rsidRPr="00B04133">
        <w:rPr>
          <w:rFonts w:ascii="Times New Roman" w:hAnsi="Times New Roman" w:cs="Times New Roman"/>
          <w:sz w:val="20"/>
          <w:szCs w:val="20"/>
        </w:rPr>
        <w:t>environnement</w:t>
      </w:r>
      <w:r w:rsidR="00A171E9" w:rsidRPr="00B04133">
        <w:rPr>
          <w:rFonts w:ascii="Times New Roman" w:hAnsi="Times New Roman" w:cs="Times New Roman"/>
          <w:sz w:val="20"/>
          <w:szCs w:val="20"/>
        </w:rPr>
        <w:t xml:space="preserve"> </w:t>
      </w:r>
      <w:r w:rsidR="00BE6211" w:rsidRPr="00B04133">
        <w:rPr>
          <w:rFonts w:ascii="Times New Roman" w:hAnsi="Times New Roman" w:cs="Times New Roman"/>
          <w:sz w:val="20"/>
          <w:szCs w:val="20"/>
        </w:rPr>
        <w:t>et permet au personnel soignant de mieux répondre à leurs besoins</w:t>
      </w:r>
      <w:r w:rsidR="000F3491" w:rsidRPr="00B04133">
        <w:rPr>
          <w:rFonts w:ascii="Times New Roman" w:hAnsi="Times New Roman" w:cs="Times New Roman"/>
          <w:sz w:val="20"/>
          <w:szCs w:val="20"/>
        </w:rPr>
        <w:t>.</w:t>
      </w:r>
    </w:p>
    <w:p w:rsidR="00EB42AC" w:rsidRPr="00B04133" w:rsidRDefault="00EB42AC" w:rsidP="00244721">
      <w:pPr>
        <w:jc w:val="both"/>
        <w:rPr>
          <w:rFonts w:ascii="Times New Roman" w:hAnsi="Times New Roman" w:cs="Times New Roman"/>
          <w:sz w:val="20"/>
          <w:szCs w:val="20"/>
        </w:rPr>
      </w:pPr>
    </w:p>
    <w:p w:rsidR="006A448F" w:rsidRDefault="00EB42AC" w:rsidP="00244721">
      <w:pPr>
        <w:jc w:val="both"/>
        <w:rPr>
          <w:rFonts w:ascii="Times New Roman" w:hAnsi="Times New Roman" w:cs="Times New Roman"/>
          <w:sz w:val="20"/>
          <w:szCs w:val="20"/>
        </w:rPr>
      </w:pPr>
      <w:r w:rsidRPr="00B04133">
        <w:rPr>
          <w:rFonts w:ascii="Times New Roman" w:hAnsi="Times New Roman" w:cs="Times New Roman"/>
          <w:sz w:val="20"/>
          <w:szCs w:val="20"/>
        </w:rPr>
        <w:t>Une autre solution de communication peut se faire grâce à l’IRMf</w:t>
      </w:r>
      <w:r w:rsidR="00584CE0" w:rsidRPr="00B04133">
        <w:rPr>
          <w:rFonts w:ascii="Times New Roman" w:hAnsi="Times New Roman" w:cs="Times New Roman"/>
          <w:sz w:val="20"/>
          <w:szCs w:val="20"/>
        </w:rPr>
        <w:t xml:space="preserve">. Cette technique consiste à </w:t>
      </w:r>
      <w:r w:rsidR="000F3491" w:rsidRPr="00B04133">
        <w:rPr>
          <w:rFonts w:ascii="Times New Roman" w:hAnsi="Times New Roman" w:cs="Times New Roman"/>
          <w:sz w:val="20"/>
          <w:szCs w:val="20"/>
        </w:rPr>
        <w:t xml:space="preserve">poser des </w:t>
      </w:r>
      <w:r w:rsidR="00584CE0" w:rsidRPr="00B04133">
        <w:rPr>
          <w:rFonts w:ascii="Times New Roman" w:hAnsi="Times New Roman" w:cs="Times New Roman"/>
          <w:sz w:val="20"/>
          <w:szCs w:val="20"/>
        </w:rPr>
        <w:t xml:space="preserve">questions aux patients auxquelles nous </w:t>
      </w:r>
      <w:r w:rsidR="000F3491" w:rsidRPr="00B04133">
        <w:rPr>
          <w:rFonts w:ascii="Times New Roman" w:hAnsi="Times New Roman" w:cs="Times New Roman"/>
          <w:sz w:val="20"/>
          <w:szCs w:val="20"/>
        </w:rPr>
        <w:t>possédons</w:t>
      </w:r>
      <w:r w:rsidR="00584CE0" w:rsidRPr="00B04133">
        <w:rPr>
          <w:rFonts w:ascii="Times New Roman" w:hAnsi="Times New Roman" w:cs="Times New Roman"/>
          <w:sz w:val="20"/>
          <w:szCs w:val="20"/>
        </w:rPr>
        <w:t xml:space="preserve"> la réponse. </w:t>
      </w:r>
      <w:r w:rsidR="000F3491" w:rsidRPr="00B04133">
        <w:rPr>
          <w:rFonts w:ascii="Times New Roman" w:hAnsi="Times New Roman" w:cs="Times New Roman"/>
          <w:sz w:val="20"/>
          <w:szCs w:val="20"/>
        </w:rPr>
        <w:t>Puis d’observer quel effet cela produit sur l’image en IRMf</w:t>
      </w:r>
      <w:r w:rsidR="00862516" w:rsidRPr="00B04133">
        <w:rPr>
          <w:rFonts w:ascii="Times New Roman" w:hAnsi="Times New Roman" w:cs="Times New Roman"/>
          <w:sz w:val="20"/>
          <w:szCs w:val="20"/>
        </w:rPr>
        <w:t xml:space="preserve">. </w:t>
      </w:r>
      <w:r w:rsidR="00584CE0" w:rsidRPr="00B04133">
        <w:rPr>
          <w:rFonts w:ascii="Times New Roman" w:hAnsi="Times New Roman" w:cs="Times New Roman"/>
          <w:sz w:val="20"/>
          <w:szCs w:val="20"/>
        </w:rPr>
        <w:t xml:space="preserve">La première question est « votre père s’appelle-t-il </w:t>
      </w:r>
      <w:r w:rsidR="00862516" w:rsidRPr="00B04133">
        <w:rPr>
          <w:rFonts w:ascii="Times New Roman" w:hAnsi="Times New Roman" w:cs="Times New Roman"/>
          <w:sz w:val="20"/>
          <w:szCs w:val="20"/>
        </w:rPr>
        <w:t>Alexandre</w:t>
      </w:r>
      <w:r w:rsidR="00584CE0" w:rsidRPr="00B04133">
        <w:rPr>
          <w:rFonts w:ascii="Times New Roman" w:hAnsi="Times New Roman" w:cs="Times New Roman"/>
          <w:sz w:val="20"/>
          <w:szCs w:val="20"/>
        </w:rPr>
        <w:t xml:space="preserve"> ? ». </w:t>
      </w:r>
      <w:r w:rsidR="00862516" w:rsidRPr="00B04133">
        <w:rPr>
          <w:rFonts w:ascii="Times New Roman" w:hAnsi="Times New Roman" w:cs="Times New Roman"/>
          <w:sz w:val="20"/>
          <w:szCs w:val="20"/>
        </w:rPr>
        <w:t>La</w:t>
      </w:r>
      <w:r w:rsidR="00584CE0" w:rsidRPr="00B04133">
        <w:rPr>
          <w:rFonts w:ascii="Times New Roman" w:hAnsi="Times New Roman" w:cs="Times New Roman"/>
          <w:sz w:val="20"/>
          <w:szCs w:val="20"/>
        </w:rPr>
        <w:t xml:space="preserve"> réponse attendue est oui, </w:t>
      </w:r>
      <w:r w:rsidR="00862516" w:rsidRPr="00B04133">
        <w:rPr>
          <w:rFonts w:ascii="Times New Roman" w:hAnsi="Times New Roman" w:cs="Times New Roman"/>
          <w:sz w:val="20"/>
          <w:szCs w:val="20"/>
        </w:rPr>
        <w:t>cela illustre une zone spécifique sur le cerveau sur l’IRMf</w:t>
      </w:r>
      <w:r w:rsidR="002D12DB" w:rsidRPr="00B04133">
        <w:rPr>
          <w:rFonts w:ascii="Times New Roman" w:hAnsi="Times New Roman" w:cs="Times New Roman"/>
          <w:sz w:val="20"/>
          <w:szCs w:val="20"/>
        </w:rPr>
        <w:t xml:space="preserve">. L’autre question est « votre père s’appelle-t-il Thomas ? » </w:t>
      </w:r>
      <w:r w:rsidR="00862516" w:rsidRPr="00B04133">
        <w:rPr>
          <w:rFonts w:ascii="Times New Roman" w:hAnsi="Times New Roman" w:cs="Times New Roman"/>
          <w:sz w:val="20"/>
          <w:szCs w:val="20"/>
        </w:rPr>
        <w:t>A</w:t>
      </w:r>
      <w:r w:rsidR="002D12DB" w:rsidRPr="00B04133">
        <w:rPr>
          <w:rFonts w:ascii="Times New Roman" w:hAnsi="Times New Roman" w:cs="Times New Roman"/>
          <w:sz w:val="20"/>
          <w:szCs w:val="20"/>
        </w:rPr>
        <w:t xml:space="preserve"> l’inverse la réponse est non</w:t>
      </w:r>
      <w:r w:rsidR="00862516" w:rsidRPr="00B04133">
        <w:rPr>
          <w:rFonts w:ascii="Times New Roman" w:hAnsi="Times New Roman" w:cs="Times New Roman"/>
          <w:sz w:val="20"/>
          <w:szCs w:val="20"/>
        </w:rPr>
        <w:t>, nous observons une zone cérébrale différente s’allumer.</w:t>
      </w:r>
      <w:r w:rsidR="002D12DB" w:rsidRPr="00B04133">
        <w:rPr>
          <w:rFonts w:ascii="Times New Roman" w:hAnsi="Times New Roman" w:cs="Times New Roman"/>
          <w:sz w:val="20"/>
          <w:szCs w:val="20"/>
        </w:rPr>
        <w:t xml:space="preserve"> Cela permet aux chercheurs </w:t>
      </w:r>
      <w:r w:rsidR="00862516" w:rsidRPr="00B04133">
        <w:rPr>
          <w:rFonts w:ascii="Times New Roman" w:hAnsi="Times New Roman" w:cs="Times New Roman"/>
          <w:sz w:val="20"/>
          <w:szCs w:val="20"/>
        </w:rPr>
        <w:t>d</w:t>
      </w:r>
      <w:r w:rsidR="002D12DB" w:rsidRPr="00B04133">
        <w:rPr>
          <w:rFonts w:ascii="Times New Roman" w:hAnsi="Times New Roman" w:cs="Times New Roman"/>
          <w:sz w:val="20"/>
          <w:szCs w:val="20"/>
        </w:rPr>
        <w:t xml:space="preserve">e poser différentes questions aux patients </w:t>
      </w:r>
      <w:r w:rsidR="00D26954" w:rsidRPr="00B04133">
        <w:rPr>
          <w:rFonts w:ascii="Times New Roman" w:hAnsi="Times New Roman" w:cs="Times New Roman"/>
          <w:sz w:val="20"/>
          <w:szCs w:val="20"/>
        </w:rPr>
        <w:t>auxquelles</w:t>
      </w:r>
      <w:r w:rsidR="002D12DB" w:rsidRPr="00B04133">
        <w:rPr>
          <w:rFonts w:ascii="Times New Roman" w:hAnsi="Times New Roman" w:cs="Times New Roman"/>
          <w:sz w:val="20"/>
          <w:szCs w:val="20"/>
        </w:rPr>
        <w:t xml:space="preserve"> ils </w:t>
      </w:r>
      <w:r w:rsidR="00862516" w:rsidRPr="00B04133">
        <w:rPr>
          <w:rFonts w:ascii="Times New Roman" w:hAnsi="Times New Roman" w:cs="Times New Roman"/>
          <w:sz w:val="20"/>
          <w:szCs w:val="20"/>
        </w:rPr>
        <w:t>peuvent</w:t>
      </w:r>
      <w:r w:rsidR="002D12DB" w:rsidRPr="00B04133">
        <w:rPr>
          <w:rFonts w:ascii="Times New Roman" w:hAnsi="Times New Roman" w:cs="Times New Roman"/>
          <w:sz w:val="20"/>
          <w:szCs w:val="20"/>
        </w:rPr>
        <w:t xml:space="preserve"> répondre par oui ou pour non grâce à l’observation </w:t>
      </w:r>
      <w:r w:rsidR="00862516" w:rsidRPr="00B04133">
        <w:rPr>
          <w:rFonts w:ascii="Times New Roman" w:hAnsi="Times New Roman" w:cs="Times New Roman"/>
          <w:sz w:val="20"/>
          <w:szCs w:val="20"/>
        </w:rPr>
        <w:t>des différentes activations</w:t>
      </w:r>
      <w:r w:rsidR="002D12DB" w:rsidRPr="00B04133">
        <w:rPr>
          <w:rFonts w:ascii="Times New Roman" w:hAnsi="Times New Roman" w:cs="Times New Roman"/>
          <w:sz w:val="20"/>
          <w:szCs w:val="20"/>
        </w:rPr>
        <w:t xml:space="preserve"> des zones cérébrales</w:t>
      </w:r>
      <w:r w:rsidR="007C35A6" w:rsidRPr="00B04133">
        <w:rPr>
          <w:rFonts w:ascii="Times New Roman" w:hAnsi="Times New Roman" w:cs="Times New Roman"/>
          <w:sz w:val="20"/>
          <w:szCs w:val="20"/>
        </w:rPr>
        <w:t>.</w:t>
      </w:r>
      <w:r w:rsidR="002B58E5" w:rsidRPr="00B04133">
        <w:rPr>
          <w:rFonts w:ascii="Times New Roman" w:hAnsi="Times New Roman" w:cs="Times New Roman"/>
          <w:sz w:val="20"/>
          <w:szCs w:val="20"/>
        </w:rPr>
        <w:t xml:space="preserve"> Il l’utilise ensuite par exemple pour savoir si le patient </w:t>
      </w:r>
      <w:r w:rsidR="00B30422">
        <w:rPr>
          <w:rFonts w:ascii="Times New Roman" w:hAnsi="Times New Roman" w:cs="Times New Roman"/>
          <w:sz w:val="20"/>
          <w:szCs w:val="20"/>
        </w:rPr>
        <w:t>a</w:t>
      </w:r>
      <w:r w:rsidR="002B58E5" w:rsidRPr="00B04133">
        <w:rPr>
          <w:rFonts w:ascii="Times New Roman" w:hAnsi="Times New Roman" w:cs="Times New Roman"/>
          <w:sz w:val="20"/>
          <w:szCs w:val="20"/>
        </w:rPr>
        <w:t xml:space="preserve"> des frères et sœurs.</w:t>
      </w:r>
      <w:r w:rsidR="007C35A6" w:rsidRPr="00B04133">
        <w:rPr>
          <w:rFonts w:ascii="Times New Roman" w:hAnsi="Times New Roman" w:cs="Times New Roman"/>
          <w:sz w:val="20"/>
          <w:szCs w:val="20"/>
        </w:rPr>
        <w:t xml:space="preserve"> Nous pouvons </w:t>
      </w:r>
      <w:r w:rsidR="00862516" w:rsidRPr="00B04133">
        <w:rPr>
          <w:rFonts w:ascii="Times New Roman" w:hAnsi="Times New Roman" w:cs="Times New Roman"/>
          <w:sz w:val="20"/>
          <w:szCs w:val="20"/>
        </w:rPr>
        <w:t>observer</w:t>
      </w:r>
      <w:r w:rsidR="007C35A6" w:rsidRPr="00B04133">
        <w:rPr>
          <w:rFonts w:ascii="Times New Roman" w:hAnsi="Times New Roman" w:cs="Times New Roman"/>
          <w:sz w:val="20"/>
          <w:szCs w:val="20"/>
        </w:rPr>
        <w:t xml:space="preserve"> ces zones sur le document ci-dessous</w:t>
      </w:r>
      <w:r w:rsidR="000E1910" w:rsidRPr="00B04133">
        <w:rPr>
          <w:rFonts w:ascii="Times New Roman" w:hAnsi="Times New Roman" w:cs="Times New Roman"/>
          <w:sz w:val="20"/>
          <w:szCs w:val="20"/>
        </w:rPr>
        <w:t xml:space="preserve"> [</w:t>
      </w:r>
      <w:r w:rsidR="008A4C78" w:rsidRPr="00B04133">
        <w:rPr>
          <w:rFonts w:ascii="Times New Roman" w:hAnsi="Times New Roman" w:cs="Times New Roman"/>
          <w:sz w:val="20"/>
          <w:szCs w:val="20"/>
        </w:rPr>
        <w:t>4</w:t>
      </w:r>
      <w:r w:rsidR="000E1910" w:rsidRPr="00B04133">
        <w:rPr>
          <w:rFonts w:ascii="Times New Roman" w:hAnsi="Times New Roman" w:cs="Times New Roman"/>
          <w:sz w:val="20"/>
          <w:szCs w:val="20"/>
        </w:rPr>
        <w:t>]</w:t>
      </w:r>
      <w:r w:rsidR="00700EBB" w:rsidRPr="00B04133">
        <w:rPr>
          <w:rFonts w:ascii="Times New Roman" w:hAnsi="Times New Roman" w:cs="Times New Roman"/>
          <w:sz w:val="20"/>
          <w:szCs w:val="20"/>
        </w:rPr>
        <w:t>.</w:t>
      </w:r>
      <w:r w:rsidR="00D26954" w:rsidRPr="00B04133">
        <w:rPr>
          <w:rFonts w:ascii="Times New Roman" w:hAnsi="Times New Roman" w:cs="Times New Roman"/>
          <w:sz w:val="20"/>
          <w:szCs w:val="20"/>
        </w:rPr>
        <w:t xml:space="preserve"> </w:t>
      </w:r>
    </w:p>
    <w:p w:rsidR="006A448F" w:rsidRPr="00B04133" w:rsidRDefault="006A448F" w:rsidP="00244721">
      <w:pPr>
        <w:jc w:val="both"/>
        <w:rPr>
          <w:rFonts w:ascii="Times New Roman" w:hAnsi="Times New Roman" w:cs="Times New Roman"/>
          <w:sz w:val="20"/>
          <w:szCs w:val="20"/>
        </w:rPr>
      </w:pPr>
    </w:p>
    <w:p w:rsidR="006A448F" w:rsidRPr="00B04133" w:rsidRDefault="004C4C0D" w:rsidP="00244721">
      <w:pPr>
        <w:jc w:val="both"/>
        <w:rPr>
          <w:rFonts w:ascii="Times New Roman" w:hAnsi="Times New Roman" w:cs="Times New Roman"/>
          <w:sz w:val="20"/>
          <w:szCs w:val="20"/>
        </w:rPr>
      </w:pPr>
      <w:r>
        <w:rPr>
          <w:rFonts w:ascii="Times New Roman" w:hAnsi="Times New Roman" w:cs="Times New Roman"/>
          <w:sz w:val="20"/>
          <w:szCs w:val="20"/>
        </w:rPr>
        <w:t>Figure 2</w:t>
      </w:r>
      <w:r w:rsidR="00F011E1">
        <w:rPr>
          <w:rFonts w:ascii="Times New Roman" w:hAnsi="Times New Roman" w:cs="Times New Roman"/>
          <w:sz w:val="20"/>
          <w:szCs w:val="20"/>
        </w:rPr>
        <w:t>.</w:t>
      </w:r>
      <w:r>
        <w:rPr>
          <w:rFonts w:ascii="Times New Roman" w:hAnsi="Times New Roman" w:cs="Times New Roman"/>
          <w:sz w:val="20"/>
          <w:szCs w:val="20"/>
        </w:rPr>
        <w:t xml:space="preserve"> </w:t>
      </w:r>
      <w:r w:rsidR="006A448F">
        <w:rPr>
          <w:rFonts w:ascii="Times New Roman" w:hAnsi="Times New Roman" w:cs="Times New Roman"/>
          <w:sz w:val="20"/>
          <w:szCs w:val="20"/>
        </w:rPr>
        <w:t>Images</w:t>
      </w:r>
      <w:r w:rsidR="00F011E1">
        <w:rPr>
          <w:rFonts w:ascii="Times New Roman" w:hAnsi="Times New Roman" w:cs="Times New Roman"/>
          <w:sz w:val="20"/>
          <w:szCs w:val="20"/>
        </w:rPr>
        <w:t xml:space="preserve"> d’IRMf </w:t>
      </w:r>
      <w:r w:rsidR="006A448F">
        <w:rPr>
          <w:rFonts w:ascii="Times New Roman" w:hAnsi="Times New Roman" w:cs="Times New Roman"/>
          <w:sz w:val="20"/>
          <w:szCs w:val="20"/>
        </w:rPr>
        <w:t>illustrant l’expérience</w:t>
      </w:r>
    </w:p>
    <w:p w:rsidR="00862516" w:rsidRPr="00B04133" w:rsidRDefault="007C35A6" w:rsidP="00244721">
      <w:pPr>
        <w:jc w:val="both"/>
        <w:rPr>
          <w:rFonts w:ascii="Times New Roman" w:hAnsi="Times New Roman" w:cs="Times New Roman"/>
          <w:sz w:val="20"/>
          <w:szCs w:val="20"/>
        </w:rPr>
      </w:pPr>
      <w:r w:rsidRPr="00B04133">
        <w:rPr>
          <w:rFonts w:ascii="Times New Roman" w:hAnsi="Times New Roman" w:cs="Times New Roman"/>
          <w:noProof/>
          <w:sz w:val="20"/>
          <w:szCs w:val="20"/>
        </w:rPr>
        <w:drawing>
          <wp:inline distT="0" distB="0" distL="0" distR="0" wp14:anchorId="4A78C7E7" wp14:editId="1699D6B1">
            <wp:extent cx="2895600" cy="2411937"/>
            <wp:effectExtent l="0" t="0" r="0" b="1270"/>
            <wp:docPr id="119849587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495879" name=""/>
                    <pic:cNvPicPr/>
                  </pic:nvPicPr>
                  <pic:blipFill rotWithShape="1">
                    <a:blip r:embed="rId10"/>
                    <a:srcRect l="3" t="2433" r="1622" b="17961"/>
                    <a:stretch>
                      <a:fillRect/>
                    </a:stretch>
                  </pic:blipFill>
                  <pic:spPr bwMode="auto">
                    <a:xfrm>
                      <a:off x="0" y="0"/>
                      <a:ext cx="3272807" cy="2726138"/>
                    </a:xfrm>
                    <a:prstGeom prst="rect">
                      <a:avLst/>
                    </a:prstGeom>
                    <a:ln>
                      <a:noFill/>
                    </a:ln>
                    <a:extLst>
                      <a:ext uri="{53640926-AAD7-44D8-BBD7-CCE9431645EC}">
                        <a14:shadowObscured xmlns:a14="http://schemas.microsoft.com/office/drawing/2010/main"/>
                      </a:ext>
                    </a:extLst>
                  </pic:spPr>
                </pic:pic>
              </a:graphicData>
            </a:graphic>
          </wp:inline>
        </w:drawing>
      </w:r>
    </w:p>
    <w:p w:rsidR="00376C17" w:rsidRPr="00B04133" w:rsidRDefault="00376C17" w:rsidP="00244721">
      <w:pPr>
        <w:jc w:val="both"/>
        <w:rPr>
          <w:rFonts w:ascii="Times New Roman" w:hAnsi="Times New Roman" w:cs="Times New Roman"/>
          <w:sz w:val="20"/>
          <w:szCs w:val="20"/>
        </w:rPr>
      </w:pPr>
    </w:p>
    <w:p w:rsidR="00137C67" w:rsidRPr="002D181B" w:rsidRDefault="00137C67" w:rsidP="00244721">
      <w:pPr>
        <w:pStyle w:val="Paragraphedeliste"/>
        <w:numPr>
          <w:ilvl w:val="0"/>
          <w:numId w:val="3"/>
        </w:numPr>
        <w:jc w:val="both"/>
        <w:rPr>
          <w:rFonts w:ascii="Times New Roman" w:eastAsia="Times New Roman" w:hAnsi="Times New Roman" w:cs="Times New Roman"/>
          <w:b/>
          <w:kern w:val="0"/>
          <w:szCs w:val="20"/>
          <w:lang w:val="en-US"/>
          <w14:ligatures w14:val="none"/>
        </w:rPr>
      </w:pPr>
      <w:proofErr w:type="spellStart"/>
      <w:r w:rsidRPr="002D181B">
        <w:rPr>
          <w:rFonts w:ascii="Times New Roman" w:eastAsia="Times New Roman" w:hAnsi="Times New Roman" w:cs="Times New Roman"/>
          <w:b/>
          <w:kern w:val="0"/>
          <w:szCs w:val="20"/>
          <w:lang w:val="en-US"/>
          <w14:ligatures w14:val="none"/>
        </w:rPr>
        <w:t>Quel</w:t>
      </w:r>
      <w:r w:rsidR="00B30422">
        <w:rPr>
          <w:rFonts w:ascii="Times New Roman" w:eastAsia="Times New Roman" w:hAnsi="Times New Roman" w:cs="Times New Roman"/>
          <w:b/>
          <w:kern w:val="0"/>
          <w:szCs w:val="20"/>
          <w:lang w:val="en-US"/>
          <w14:ligatures w14:val="none"/>
        </w:rPr>
        <w:t>le</w:t>
      </w:r>
      <w:r w:rsidRPr="002D181B">
        <w:rPr>
          <w:rFonts w:ascii="Times New Roman" w:eastAsia="Times New Roman" w:hAnsi="Times New Roman" w:cs="Times New Roman"/>
          <w:b/>
          <w:kern w:val="0"/>
          <w:szCs w:val="20"/>
          <w:lang w:val="en-US"/>
          <w14:ligatures w14:val="none"/>
        </w:rPr>
        <w:t>s</w:t>
      </w:r>
      <w:proofErr w:type="spellEnd"/>
      <w:r w:rsidRPr="002D181B">
        <w:rPr>
          <w:rFonts w:ascii="Times New Roman" w:eastAsia="Times New Roman" w:hAnsi="Times New Roman" w:cs="Times New Roman"/>
          <w:b/>
          <w:kern w:val="0"/>
          <w:szCs w:val="20"/>
          <w:lang w:val="en-US"/>
          <w14:ligatures w14:val="none"/>
        </w:rPr>
        <w:t xml:space="preserve"> sont les limites des imageries cérébrales </w:t>
      </w:r>
      <w:proofErr w:type="gramStart"/>
      <w:r w:rsidRPr="002D181B">
        <w:rPr>
          <w:rFonts w:ascii="Times New Roman" w:eastAsia="Times New Roman" w:hAnsi="Times New Roman" w:cs="Times New Roman"/>
          <w:b/>
          <w:kern w:val="0"/>
          <w:szCs w:val="20"/>
          <w:lang w:val="en-US"/>
          <w14:ligatures w14:val="none"/>
        </w:rPr>
        <w:t>fonctionnelles ?</w:t>
      </w:r>
      <w:proofErr w:type="gramEnd"/>
      <w:r w:rsidRPr="002D181B">
        <w:rPr>
          <w:rFonts w:ascii="Times New Roman" w:eastAsia="Times New Roman" w:hAnsi="Times New Roman" w:cs="Times New Roman"/>
          <w:b/>
          <w:kern w:val="0"/>
          <w:szCs w:val="20"/>
          <w:lang w:val="en-US"/>
          <w14:ligatures w14:val="none"/>
        </w:rPr>
        <w:t xml:space="preserve"> </w:t>
      </w:r>
    </w:p>
    <w:p w:rsidR="002D181B" w:rsidRPr="002D181B" w:rsidRDefault="002D181B" w:rsidP="00244721">
      <w:pPr>
        <w:jc w:val="both"/>
        <w:rPr>
          <w:rFonts w:ascii="Times New Roman" w:eastAsia="Times New Roman" w:hAnsi="Times New Roman" w:cs="Times New Roman"/>
          <w:b/>
          <w:kern w:val="0"/>
          <w:szCs w:val="20"/>
          <w:lang w:val="en-US"/>
          <w14:ligatures w14:val="none"/>
        </w:rPr>
      </w:pPr>
    </w:p>
    <w:p w:rsidR="00D1207A" w:rsidRDefault="0097410B" w:rsidP="00244721">
      <w:pPr>
        <w:jc w:val="both"/>
        <w:rPr>
          <w:rFonts w:ascii="Times New Roman" w:hAnsi="Times New Roman" w:cs="Times New Roman"/>
          <w:sz w:val="20"/>
          <w:szCs w:val="20"/>
        </w:rPr>
      </w:pPr>
      <w:r w:rsidRPr="00B04133">
        <w:rPr>
          <w:rFonts w:ascii="Times New Roman" w:hAnsi="Times New Roman" w:cs="Times New Roman"/>
          <w:sz w:val="20"/>
          <w:szCs w:val="20"/>
        </w:rPr>
        <w:t xml:space="preserve">Comme toutes techniques, les imageries cérébrales fonctionnelles ne sont pas parfaites, il existe certaines limites auxquelles les soignants sont </w:t>
      </w:r>
      <w:proofErr w:type="gramStart"/>
      <w:r w:rsidRPr="00B04133">
        <w:rPr>
          <w:rFonts w:ascii="Times New Roman" w:hAnsi="Times New Roman" w:cs="Times New Roman"/>
          <w:sz w:val="20"/>
          <w:szCs w:val="20"/>
        </w:rPr>
        <w:t>confronté</w:t>
      </w:r>
      <w:r w:rsidR="00B30422">
        <w:rPr>
          <w:rFonts w:ascii="Times New Roman" w:hAnsi="Times New Roman" w:cs="Times New Roman"/>
          <w:sz w:val="20"/>
          <w:szCs w:val="20"/>
        </w:rPr>
        <w:t>e</w:t>
      </w:r>
      <w:r w:rsidRPr="00B04133">
        <w:rPr>
          <w:rFonts w:ascii="Times New Roman" w:hAnsi="Times New Roman" w:cs="Times New Roman"/>
          <w:sz w:val="20"/>
          <w:szCs w:val="20"/>
        </w:rPr>
        <w:t>s</w:t>
      </w:r>
      <w:proofErr w:type="gramEnd"/>
      <w:r w:rsidRPr="00B04133">
        <w:rPr>
          <w:rFonts w:ascii="Times New Roman" w:hAnsi="Times New Roman" w:cs="Times New Roman"/>
          <w:sz w:val="20"/>
          <w:szCs w:val="20"/>
        </w:rPr>
        <w:t xml:space="preserve">. En effet, ce type d’imagerie nécessite d’abord </w:t>
      </w:r>
      <w:r w:rsidR="0021323C" w:rsidRPr="00B04133">
        <w:rPr>
          <w:rFonts w:ascii="Times New Roman" w:hAnsi="Times New Roman" w:cs="Times New Roman"/>
          <w:sz w:val="20"/>
          <w:szCs w:val="20"/>
        </w:rPr>
        <w:t>du personnel spécialement formé</w:t>
      </w:r>
      <w:r w:rsidRPr="00B04133">
        <w:rPr>
          <w:rFonts w:ascii="Times New Roman" w:hAnsi="Times New Roman" w:cs="Times New Roman"/>
          <w:sz w:val="20"/>
          <w:szCs w:val="20"/>
        </w:rPr>
        <w:t xml:space="preserve"> pour son utilisation</w:t>
      </w:r>
      <w:r w:rsidR="0064682B" w:rsidRPr="00B04133">
        <w:rPr>
          <w:rFonts w:ascii="Times New Roman" w:hAnsi="Times New Roman" w:cs="Times New Roman"/>
          <w:sz w:val="20"/>
          <w:szCs w:val="20"/>
        </w:rPr>
        <w:t xml:space="preserve"> [</w:t>
      </w:r>
      <w:r w:rsidR="0073517C" w:rsidRPr="00B04133">
        <w:rPr>
          <w:rFonts w:ascii="Times New Roman" w:hAnsi="Times New Roman" w:cs="Times New Roman"/>
          <w:sz w:val="20"/>
          <w:szCs w:val="20"/>
        </w:rPr>
        <w:t>2</w:t>
      </w:r>
      <w:r w:rsidR="0064682B" w:rsidRPr="00B04133">
        <w:rPr>
          <w:rFonts w:ascii="Times New Roman" w:hAnsi="Times New Roman" w:cs="Times New Roman"/>
          <w:sz w:val="20"/>
          <w:szCs w:val="20"/>
        </w:rPr>
        <w:t>]</w:t>
      </w:r>
      <w:r w:rsidRPr="00B04133">
        <w:rPr>
          <w:rFonts w:ascii="Times New Roman" w:hAnsi="Times New Roman" w:cs="Times New Roman"/>
          <w:sz w:val="20"/>
          <w:szCs w:val="20"/>
        </w:rPr>
        <w:t xml:space="preserve">. De plus, aujourd’hui les techniques permettant une évaluation </w:t>
      </w:r>
      <w:r w:rsidR="00FC3A3B" w:rsidRPr="00B04133">
        <w:rPr>
          <w:rFonts w:ascii="Times New Roman" w:hAnsi="Times New Roman" w:cs="Times New Roman"/>
          <w:sz w:val="20"/>
          <w:szCs w:val="20"/>
        </w:rPr>
        <w:t xml:space="preserve">de la dissociation cognitivo-motrice sont disponibles </w:t>
      </w:r>
      <w:r w:rsidR="006A2B2F">
        <w:rPr>
          <w:rFonts w:ascii="Times New Roman" w:hAnsi="Times New Roman" w:cs="Times New Roman"/>
          <w:sz w:val="20"/>
          <w:szCs w:val="20"/>
        </w:rPr>
        <w:t>seulement</w:t>
      </w:r>
      <w:r w:rsidR="00FC3A3B" w:rsidRPr="00B04133">
        <w:rPr>
          <w:rFonts w:ascii="Times New Roman" w:hAnsi="Times New Roman" w:cs="Times New Roman"/>
          <w:sz w:val="20"/>
          <w:szCs w:val="20"/>
        </w:rPr>
        <w:t xml:space="preserve"> dans certains centre</w:t>
      </w:r>
      <w:r w:rsidR="006A2B2F">
        <w:rPr>
          <w:rFonts w:ascii="Times New Roman" w:hAnsi="Times New Roman" w:cs="Times New Roman"/>
          <w:sz w:val="20"/>
          <w:szCs w:val="20"/>
        </w:rPr>
        <w:t>s</w:t>
      </w:r>
      <w:r w:rsidR="00FC3A3B" w:rsidRPr="00B04133">
        <w:rPr>
          <w:rFonts w:ascii="Times New Roman" w:hAnsi="Times New Roman" w:cs="Times New Roman"/>
          <w:sz w:val="20"/>
          <w:szCs w:val="20"/>
        </w:rPr>
        <w:t xml:space="preserve"> médicaux universitaires dans le monde. Par ailleurs, la barrière de la langue peut poser problème car le patient doit </w:t>
      </w:r>
      <w:r w:rsidR="00435C19" w:rsidRPr="00B04133">
        <w:rPr>
          <w:rFonts w:ascii="Times New Roman" w:hAnsi="Times New Roman" w:cs="Times New Roman"/>
          <w:sz w:val="20"/>
          <w:szCs w:val="20"/>
        </w:rPr>
        <w:t>comprendre</w:t>
      </w:r>
      <w:r w:rsidR="00FC3A3B" w:rsidRPr="00B04133">
        <w:rPr>
          <w:rFonts w:ascii="Times New Roman" w:hAnsi="Times New Roman" w:cs="Times New Roman"/>
          <w:sz w:val="20"/>
          <w:szCs w:val="20"/>
        </w:rPr>
        <w:t xml:space="preserve"> les commandes données par le soignant</w:t>
      </w:r>
      <w:r w:rsidR="00435C19" w:rsidRPr="00B04133">
        <w:rPr>
          <w:rFonts w:ascii="Times New Roman" w:hAnsi="Times New Roman" w:cs="Times New Roman"/>
          <w:sz w:val="20"/>
          <w:szCs w:val="20"/>
        </w:rPr>
        <w:t xml:space="preserve"> pour les paradigmes actifs par exemple</w:t>
      </w:r>
      <w:r w:rsidR="0064682B" w:rsidRPr="00B04133">
        <w:rPr>
          <w:rFonts w:ascii="Times New Roman" w:hAnsi="Times New Roman" w:cs="Times New Roman"/>
          <w:sz w:val="20"/>
          <w:szCs w:val="20"/>
        </w:rPr>
        <w:t xml:space="preserve"> [</w:t>
      </w:r>
      <w:r w:rsidR="008A4C78" w:rsidRPr="00B04133">
        <w:rPr>
          <w:rFonts w:ascii="Times New Roman" w:hAnsi="Times New Roman" w:cs="Times New Roman"/>
          <w:sz w:val="20"/>
          <w:szCs w:val="20"/>
        </w:rPr>
        <w:t>4</w:t>
      </w:r>
      <w:r w:rsidR="0064682B" w:rsidRPr="00B04133">
        <w:rPr>
          <w:rFonts w:ascii="Times New Roman" w:hAnsi="Times New Roman" w:cs="Times New Roman"/>
          <w:sz w:val="20"/>
          <w:szCs w:val="20"/>
        </w:rPr>
        <w:t>]</w:t>
      </w:r>
      <w:r w:rsidR="00FC3A3B" w:rsidRPr="00B04133">
        <w:rPr>
          <w:rFonts w:ascii="Times New Roman" w:hAnsi="Times New Roman" w:cs="Times New Roman"/>
          <w:sz w:val="20"/>
          <w:szCs w:val="20"/>
        </w:rPr>
        <w:t xml:space="preserve">. </w:t>
      </w:r>
      <w:r w:rsidR="001F6141" w:rsidRPr="00B04133">
        <w:rPr>
          <w:rFonts w:ascii="Times New Roman" w:hAnsi="Times New Roman" w:cs="Times New Roman"/>
          <w:sz w:val="20"/>
          <w:szCs w:val="20"/>
        </w:rPr>
        <w:t xml:space="preserve">De plus, il existe des facteurs de confusion qui peuvent modifier les résultats : </w:t>
      </w:r>
      <w:r w:rsidR="0021323C" w:rsidRPr="00B04133">
        <w:rPr>
          <w:rFonts w:ascii="Times New Roman" w:hAnsi="Times New Roman" w:cs="Times New Roman"/>
          <w:sz w:val="20"/>
          <w:szCs w:val="20"/>
        </w:rPr>
        <w:t xml:space="preserve">les artéfacts comme les myoclonus, </w:t>
      </w:r>
      <w:r w:rsidR="00A227B3" w:rsidRPr="00B04133">
        <w:rPr>
          <w:rFonts w:ascii="Times New Roman" w:hAnsi="Times New Roman" w:cs="Times New Roman"/>
          <w:sz w:val="20"/>
          <w:szCs w:val="20"/>
        </w:rPr>
        <w:t xml:space="preserve">la </w:t>
      </w:r>
      <w:r w:rsidR="00A227B3" w:rsidRPr="00B04133">
        <w:rPr>
          <w:rFonts w:ascii="Times New Roman" w:hAnsi="Times New Roman" w:cs="Times New Roman"/>
          <w:sz w:val="20"/>
          <w:szCs w:val="20"/>
        </w:rPr>
        <w:lastRenderedPageBreak/>
        <w:t>respiration</w:t>
      </w:r>
      <w:r w:rsidR="0021323C" w:rsidRPr="00B04133">
        <w:rPr>
          <w:rFonts w:ascii="Times New Roman" w:hAnsi="Times New Roman" w:cs="Times New Roman"/>
          <w:sz w:val="20"/>
          <w:szCs w:val="20"/>
        </w:rPr>
        <w:t xml:space="preserve"> ou la toux, des crises et autres schémas épileptiformes, aussi les dérivations EEG peuvent être limité</w:t>
      </w:r>
      <w:r w:rsidR="006A2B2F">
        <w:rPr>
          <w:rFonts w:ascii="Times New Roman" w:hAnsi="Times New Roman" w:cs="Times New Roman"/>
          <w:sz w:val="20"/>
          <w:szCs w:val="20"/>
        </w:rPr>
        <w:t>e</w:t>
      </w:r>
      <w:r w:rsidR="0021323C" w:rsidRPr="00B04133">
        <w:rPr>
          <w:rFonts w:ascii="Times New Roman" w:hAnsi="Times New Roman" w:cs="Times New Roman"/>
          <w:sz w:val="20"/>
          <w:szCs w:val="20"/>
        </w:rPr>
        <w:t>s par des plaies chirurgicales ou par des pansements</w:t>
      </w:r>
      <w:r w:rsidR="0064682B" w:rsidRPr="00B04133">
        <w:rPr>
          <w:rFonts w:ascii="Times New Roman" w:hAnsi="Times New Roman" w:cs="Times New Roman"/>
          <w:sz w:val="20"/>
          <w:szCs w:val="20"/>
        </w:rPr>
        <w:t xml:space="preserve"> [</w:t>
      </w:r>
      <w:r w:rsidR="008A4C78" w:rsidRPr="00B04133">
        <w:rPr>
          <w:rFonts w:ascii="Times New Roman" w:hAnsi="Times New Roman" w:cs="Times New Roman"/>
          <w:sz w:val="20"/>
          <w:szCs w:val="20"/>
        </w:rPr>
        <w:t>4</w:t>
      </w:r>
      <w:r w:rsidR="00B45D20" w:rsidRPr="00B04133">
        <w:rPr>
          <w:rFonts w:ascii="Times New Roman" w:hAnsi="Times New Roman" w:cs="Times New Roman"/>
          <w:sz w:val="20"/>
          <w:szCs w:val="20"/>
        </w:rPr>
        <w:t>, 10</w:t>
      </w:r>
      <w:r w:rsidR="0064682B" w:rsidRPr="00B04133">
        <w:rPr>
          <w:rFonts w:ascii="Times New Roman" w:hAnsi="Times New Roman" w:cs="Times New Roman"/>
          <w:sz w:val="20"/>
          <w:szCs w:val="20"/>
        </w:rPr>
        <w:t>]</w:t>
      </w:r>
      <w:r w:rsidR="0021323C" w:rsidRPr="00B04133">
        <w:rPr>
          <w:rFonts w:ascii="Times New Roman" w:hAnsi="Times New Roman" w:cs="Times New Roman"/>
          <w:sz w:val="20"/>
          <w:szCs w:val="20"/>
        </w:rPr>
        <w:t>.</w:t>
      </w:r>
      <w:r w:rsidR="00A227B3" w:rsidRPr="00B04133">
        <w:rPr>
          <w:rFonts w:ascii="Times New Roman" w:hAnsi="Times New Roman" w:cs="Times New Roman"/>
          <w:sz w:val="20"/>
          <w:szCs w:val="20"/>
        </w:rPr>
        <w:t xml:space="preserve"> Pour finir, l’EEG n’est pas maitrisé par tous les soignants</w:t>
      </w:r>
      <w:r w:rsidR="00B26B99" w:rsidRPr="00B04133">
        <w:rPr>
          <w:rFonts w:ascii="Times New Roman" w:hAnsi="Times New Roman" w:cs="Times New Roman"/>
          <w:sz w:val="20"/>
          <w:szCs w:val="20"/>
        </w:rPr>
        <w:t xml:space="preserve"> mais seulement par les </w:t>
      </w:r>
      <w:r w:rsidR="009F3CF3" w:rsidRPr="00B04133">
        <w:rPr>
          <w:rFonts w:ascii="Times New Roman" w:hAnsi="Times New Roman" w:cs="Times New Roman"/>
          <w:sz w:val="20"/>
          <w:szCs w:val="20"/>
        </w:rPr>
        <w:t>neurologues</w:t>
      </w:r>
      <w:r w:rsidR="00B26B99" w:rsidRPr="00B04133">
        <w:rPr>
          <w:rFonts w:ascii="Times New Roman" w:hAnsi="Times New Roman" w:cs="Times New Roman"/>
          <w:sz w:val="20"/>
          <w:szCs w:val="20"/>
        </w:rPr>
        <w:t xml:space="preserve"> et les neurophysiologistes</w:t>
      </w:r>
      <w:r w:rsidR="00A227B3" w:rsidRPr="00B04133">
        <w:rPr>
          <w:rFonts w:ascii="Times New Roman" w:hAnsi="Times New Roman" w:cs="Times New Roman"/>
          <w:sz w:val="20"/>
          <w:szCs w:val="20"/>
        </w:rPr>
        <w:t xml:space="preserve"> </w:t>
      </w:r>
      <w:r w:rsidR="00B26B99" w:rsidRPr="00B04133">
        <w:rPr>
          <w:rFonts w:ascii="Times New Roman" w:hAnsi="Times New Roman" w:cs="Times New Roman"/>
          <w:sz w:val="20"/>
          <w:szCs w:val="20"/>
        </w:rPr>
        <w:t>à l’inverse de</w:t>
      </w:r>
      <w:r w:rsidR="00A227B3" w:rsidRPr="00B04133">
        <w:rPr>
          <w:rFonts w:ascii="Times New Roman" w:hAnsi="Times New Roman" w:cs="Times New Roman"/>
          <w:sz w:val="20"/>
          <w:szCs w:val="20"/>
        </w:rPr>
        <w:t xml:space="preserve"> l’ECG</w:t>
      </w:r>
      <w:r w:rsidR="009F3CF3" w:rsidRPr="00B04133">
        <w:rPr>
          <w:rFonts w:ascii="Times New Roman" w:hAnsi="Times New Roman" w:cs="Times New Roman"/>
          <w:sz w:val="20"/>
          <w:szCs w:val="20"/>
        </w:rPr>
        <w:t xml:space="preserve"> ce qui limite son utilisation</w:t>
      </w:r>
      <w:r w:rsidR="00B45D20" w:rsidRPr="00B04133">
        <w:rPr>
          <w:rFonts w:ascii="Times New Roman" w:hAnsi="Times New Roman" w:cs="Times New Roman"/>
          <w:sz w:val="20"/>
          <w:szCs w:val="20"/>
        </w:rPr>
        <w:t xml:space="preserve"> [</w:t>
      </w:r>
      <w:r w:rsidR="008A4C78" w:rsidRPr="00B04133">
        <w:rPr>
          <w:rFonts w:ascii="Times New Roman" w:hAnsi="Times New Roman" w:cs="Times New Roman"/>
          <w:sz w:val="20"/>
          <w:szCs w:val="20"/>
        </w:rPr>
        <w:t>5</w:t>
      </w:r>
      <w:r w:rsidR="00B45D20" w:rsidRPr="00B04133">
        <w:rPr>
          <w:rFonts w:ascii="Times New Roman" w:hAnsi="Times New Roman" w:cs="Times New Roman"/>
          <w:sz w:val="20"/>
          <w:szCs w:val="20"/>
        </w:rPr>
        <w:t>]</w:t>
      </w:r>
      <w:r w:rsidR="009F3CF3" w:rsidRPr="00B04133">
        <w:rPr>
          <w:rFonts w:ascii="Times New Roman" w:hAnsi="Times New Roman" w:cs="Times New Roman"/>
          <w:sz w:val="20"/>
          <w:szCs w:val="20"/>
        </w:rPr>
        <w:t>.</w:t>
      </w:r>
    </w:p>
    <w:p w:rsidR="00D1207A" w:rsidRDefault="00D1207A" w:rsidP="00244721">
      <w:pPr>
        <w:jc w:val="both"/>
        <w:rPr>
          <w:rFonts w:ascii="Times New Roman" w:hAnsi="Times New Roman" w:cs="Times New Roman"/>
          <w:sz w:val="20"/>
          <w:szCs w:val="20"/>
        </w:rPr>
      </w:pPr>
    </w:p>
    <w:p w:rsidR="00D1207A" w:rsidRDefault="00D1207A" w:rsidP="00244721">
      <w:pPr>
        <w:jc w:val="both"/>
        <w:rPr>
          <w:rFonts w:ascii="Times New Roman" w:hAnsi="Times New Roman" w:cs="Times New Roman"/>
          <w:sz w:val="20"/>
          <w:szCs w:val="20"/>
        </w:rPr>
      </w:pPr>
    </w:p>
    <w:p w:rsidR="005E15CF" w:rsidRPr="00D1207A" w:rsidRDefault="002D181B" w:rsidP="00244721">
      <w:pPr>
        <w:jc w:val="both"/>
        <w:rPr>
          <w:rFonts w:ascii="Times New Roman" w:eastAsia="Times New Roman" w:hAnsi="Times New Roman" w:cs="Times New Roman"/>
          <w:b/>
          <w:kern w:val="0"/>
          <w:szCs w:val="20"/>
          <w:lang w:val="en-US"/>
          <w14:ligatures w14:val="none"/>
        </w:rPr>
      </w:pPr>
      <w:proofErr w:type="gramStart"/>
      <w:r w:rsidRPr="002D181B">
        <w:rPr>
          <w:rFonts w:ascii="Times New Roman" w:eastAsia="Times New Roman" w:hAnsi="Times New Roman" w:cs="Times New Roman"/>
          <w:b/>
          <w:kern w:val="0"/>
          <w:szCs w:val="20"/>
          <w:lang w:val="en-US"/>
          <w14:ligatures w14:val="none"/>
        </w:rPr>
        <w:t>Conclusion :</w:t>
      </w:r>
      <w:proofErr w:type="gramEnd"/>
    </w:p>
    <w:p w:rsidR="006A2B2F" w:rsidRDefault="006A2B2F" w:rsidP="00244721">
      <w:pPr>
        <w:jc w:val="both"/>
        <w:rPr>
          <w:rFonts w:ascii="Times New Roman" w:hAnsi="Times New Roman" w:cs="Times New Roman"/>
          <w:sz w:val="20"/>
          <w:szCs w:val="20"/>
        </w:rPr>
      </w:pPr>
    </w:p>
    <w:p w:rsidR="006A2B2F" w:rsidRPr="00B04133" w:rsidRDefault="006A2B2F" w:rsidP="00244721">
      <w:pPr>
        <w:jc w:val="both"/>
        <w:rPr>
          <w:rFonts w:ascii="Times New Roman" w:hAnsi="Times New Roman" w:cs="Times New Roman"/>
          <w:sz w:val="20"/>
          <w:szCs w:val="20"/>
        </w:rPr>
      </w:pPr>
    </w:p>
    <w:p w:rsidR="00AF3999" w:rsidRPr="00B04133" w:rsidRDefault="00610811" w:rsidP="00244721">
      <w:pPr>
        <w:jc w:val="both"/>
        <w:rPr>
          <w:rFonts w:ascii="Times New Roman" w:hAnsi="Times New Roman" w:cs="Times New Roman"/>
          <w:sz w:val="20"/>
          <w:szCs w:val="20"/>
        </w:rPr>
      </w:pPr>
      <w:r w:rsidRPr="00B04133">
        <w:rPr>
          <w:rFonts w:ascii="Times New Roman" w:hAnsi="Times New Roman" w:cs="Times New Roman"/>
          <w:sz w:val="20"/>
          <w:szCs w:val="20"/>
        </w:rPr>
        <w:t xml:space="preserve">Pour conclure, pour </w:t>
      </w:r>
      <w:r w:rsidR="0066217C" w:rsidRPr="00B04133">
        <w:rPr>
          <w:rFonts w:ascii="Times New Roman" w:hAnsi="Times New Roman" w:cs="Times New Roman"/>
          <w:sz w:val="20"/>
          <w:szCs w:val="20"/>
        </w:rPr>
        <w:t xml:space="preserve">pallier </w:t>
      </w:r>
      <w:r w:rsidRPr="00B04133">
        <w:rPr>
          <w:rFonts w:ascii="Times New Roman" w:hAnsi="Times New Roman" w:cs="Times New Roman"/>
          <w:sz w:val="20"/>
          <w:szCs w:val="20"/>
        </w:rPr>
        <w:t>tous ces problèmes</w:t>
      </w:r>
      <w:r w:rsidR="006A2B2F">
        <w:rPr>
          <w:rFonts w:ascii="Times New Roman" w:hAnsi="Times New Roman" w:cs="Times New Roman"/>
          <w:sz w:val="20"/>
          <w:szCs w:val="20"/>
        </w:rPr>
        <w:t>,</w:t>
      </w:r>
      <w:r w:rsidRPr="00B04133">
        <w:rPr>
          <w:rFonts w:ascii="Times New Roman" w:hAnsi="Times New Roman" w:cs="Times New Roman"/>
          <w:sz w:val="20"/>
          <w:szCs w:val="20"/>
        </w:rPr>
        <w:t xml:space="preserve"> il convient d’associer la clinique et l’imagerie</w:t>
      </w:r>
      <w:r w:rsidR="006A2B2F">
        <w:rPr>
          <w:rFonts w:ascii="Times New Roman" w:hAnsi="Times New Roman" w:cs="Times New Roman"/>
          <w:sz w:val="20"/>
          <w:szCs w:val="20"/>
        </w:rPr>
        <w:t>,</w:t>
      </w:r>
      <w:r w:rsidRPr="00B04133">
        <w:rPr>
          <w:rFonts w:ascii="Times New Roman" w:hAnsi="Times New Roman" w:cs="Times New Roman"/>
          <w:sz w:val="20"/>
          <w:szCs w:val="20"/>
        </w:rPr>
        <w:t xml:space="preserve"> c’est-à-dire l’examen neurologique et les imageries cérébrales fonctionnelles. En effet, il ne faut pas les utiliser seul</w:t>
      </w:r>
      <w:r w:rsidR="0066217C" w:rsidRPr="00B04133">
        <w:rPr>
          <w:rFonts w:ascii="Times New Roman" w:hAnsi="Times New Roman" w:cs="Times New Roman"/>
          <w:sz w:val="20"/>
          <w:szCs w:val="20"/>
        </w:rPr>
        <w:t>s</w:t>
      </w:r>
      <w:r w:rsidRPr="00B04133">
        <w:rPr>
          <w:rFonts w:ascii="Times New Roman" w:hAnsi="Times New Roman" w:cs="Times New Roman"/>
          <w:sz w:val="20"/>
          <w:szCs w:val="20"/>
        </w:rPr>
        <w:t xml:space="preserve"> car ils sont complémentaires. Chacun d’eux possèdent des limites qui peuvent être corrig</w:t>
      </w:r>
      <w:r w:rsidR="0066217C" w:rsidRPr="00B04133">
        <w:rPr>
          <w:rFonts w:ascii="Times New Roman" w:hAnsi="Times New Roman" w:cs="Times New Roman"/>
          <w:sz w:val="20"/>
          <w:szCs w:val="20"/>
        </w:rPr>
        <w:t>é</w:t>
      </w:r>
      <w:r w:rsidR="006A2B2F">
        <w:rPr>
          <w:rFonts w:ascii="Times New Roman" w:hAnsi="Times New Roman" w:cs="Times New Roman"/>
          <w:sz w:val="20"/>
          <w:szCs w:val="20"/>
        </w:rPr>
        <w:t>e</w:t>
      </w:r>
      <w:r w:rsidR="0066217C" w:rsidRPr="00B04133">
        <w:rPr>
          <w:rFonts w:ascii="Times New Roman" w:hAnsi="Times New Roman" w:cs="Times New Roman"/>
          <w:sz w:val="20"/>
          <w:szCs w:val="20"/>
        </w:rPr>
        <w:t>s</w:t>
      </w:r>
      <w:r w:rsidRPr="00B04133">
        <w:rPr>
          <w:rFonts w:ascii="Times New Roman" w:hAnsi="Times New Roman" w:cs="Times New Roman"/>
          <w:sz w:val="20"/>
          <w:szCs w:val="20"/>
        </w:rPr>
        <w:t xml:space="preserve"> </w:t>
      </w:r>
      <w:r w:rsidR="00F91A08" w:rsidRPr="00B04133">
        <w:rPr>
          <w:rFonts w:ascii="Times New Roman" w:hAnsi="Times New Roman" w:cs="Times New Roman"/>
          <w:sz w:val="20"/>
          <w:szCs w:val="20"/>
        </w:rPr>
        <w:t xml:space="preserve">par </w:t>
      </w:r>
      <w:r w:rsidRPr="00B04133">
        <w:rPr>
          <w:rFonts w:ascii="Times New Roman" w:hAnsi="Times New Roman" w:cs="Times New Roman"/>
          <w:sz w:val="20"/>
          <w:szCs w:val="20"/>
        </w:rPr>
        <w:t xml:space="preserve">l’autre. L’imagerie fonctionnelle n’est pas encore </w:t>
      </w:r>
      <w:r w:rsidR="0066217C" w:rsidRPr="00B04133">
        <w:rPr>
          <w:rFonts w:ascii="Times New Roman" w:hAnsi="Times New Roman" w:cs="Times New Roman"/>
          <w:sz w:val="20"/>
          <w:szCs w:val="20"/>
        </w:rPr>
        <w:t>a</w:t>
      </w:r>
      <w:r w:rsidRPr="00B04133">
        <w:rPr>
          <w:rFonts w:ascii="Times New Roman" w:hAnsi="Times New Roman" w:cs="Times New Roman"/>
          <w:sz w:val="20"/>
          <w:szCs w:val="20"/>
        </w:rPr>
        <w:t>ncrée dans la pratique de tous les soignants mais connait une forte émergence ces dernières années. En effet, les imageries cérébrales fonctionnelles sont</w:t>
      </w:r>
      <w:r w:rsidR="0014737D" w:rsidRPr="00B04133">
        <w:rPr>
          <w:rFonts w:ascii="Times New Roman" w:hAnsi="Times New Roman" w:cs="Times New Roman"/>
          <w:sz w:val="20"/>
          <w:szCs w:val="20"/>
        </w:rPr>
        <w:t xml:space="preserve"> précieuses car </w:t>
      </w:r>
      <w:r w:rsidR="006A2B2F">
        <w:rPr>
          <w:rFonts w:ascii="Times New Roman" w:hAnsi="Times New Roman" w:cs="Times New Roman"/>
          <w:sz w:val="20"/>
          <w:szCs w:val="20"/>
        </w:rPr>
        <w:t xml:space="preserve">elles </w:t>
      </w:r>
      <w:r w:rsidR="0014737D" w:rsidRPr="00B04133">
        <w:rPr>
          <w:rFonts w:ascii="Times New Roman" w:hAnsi="Times New Roman" w:cs="Times New Roman"/>
          <w:sz w:val="20"/>
          <w:szCs w:val="20"/>
        </w:rPr>
        <w:t>représentent des</w:t>
      </w:r>
      <w:r w:rsidRPr="00B04133">
        <w:rPr>
          <w:rFonts w:ascii="Times New Roman" w:hAnsi="Times New Roman" w:cs="Times New Roman"/>
          <w:sz w:val="20"/>
          <w:szCs w:val="20"/>
        </w:rPr>
        <w:t xml:space="preserve"> extensions de l’examen neurologique</w:t>
      </w:r>
      <w:r w:rsidR="00B45D20" w:rsidRPr="00B04133">
        <w:rPr>
          <w:rFonts w:ascii="Times New Roman" w:hAnsi="Times New Roman" w:cs="Times New Roman"/>
          <w:sz w:val="20"/>
          <w:szCs w:val="20"/>
        </w:rPr>
        <w:t xml:space="preserve"> [</w:t>
      </w:r>
      <w:r w:rsidR="008A4C78" w:rsidRPr="00B04133">
        <w:rPr>
          <w:rFonts w:ascii="Times New Roman" w:hAnsi="Times New Roman" w:cs="Times New Roman"/>
          <w:sz w:val="20"/>
          <w:szCs w:val="20"/>
        </w:rPr>
        <w:t>4</w:t>
      </w:r>
      <w:r w:rsidR="00B45D20" w:rsidRPr="00B04133">
        <w:rPr>
          <w:rFonts w:ascii="Times New Roman" w:hAnsi="Times New Roman" w:cs="Times New Roman"/>
          <w:sz w:val="20"/>
          <w:szCs w:val="20"/>
        </w:rPr>
        <w:t>]</w:t>
      </w:r>
      <w:r w:rsidRPr="00B04133">
        <w:rPr>
          <w:rFonts w:ascii="Times New Roman" w:hAnsi="Times New Roman" w:cs="Times New Roman"/>
          <w:sz w:val="20"/>
          <w:szCs w:val="20"/>
        </w:rPr>
        <w:t>.</w:t>
      </w:r>
      <w:r w:rsidR="001501BF" w:rsidRPr="00B04133">
        <w:rPr>
          <w:rFonts w:ascii="Times New Roman" w:hAnsi="Times New Roman" w:cs="Times New Roman"/>
          <w:sz w:val="20"/>
          <w:szCs w:val="20"/>
        </w:rPr>
        <w:t xml:space="preserve"> La solution serait d’utiliser de multiples techniques</w:t>
      </w:r>
      <w:r w:rsidR="0048693F" w:rsidRPr="00B04133">
        <w:rPr>
          <w:rFonts w:ascii="Times New Roman" w:hAnsi="Times New Roman" w:cs="Times New Roman"/>
          <w:sz w:val="20"/>
          <w:szCs w:val="20"/>
        </w:rPr>
        <w:t>, une approche multimodale</w:t>
      </w:r>
      <w:r w:rsidR="0029686E" w:rsidRPr="00B04133">
        <w:rPr>
          <w:rFonts w:ascii="Times New Roman" w:hAnsi="Times New Roman" w:cs="Times New Roman"/>
          <w:sz w:val="20"/>
          <w:szCs w:val="20"/>
        </w:rPr>
        <w:t xml:space="preserve"> [</w:t>
      </w:r>
      <w:r w:rsidR="0073517C" w:rsidRPr="00B04133">
        <w:rPr>
          <w:rFonts w:ascii="Times New Roman" w:hAnsi="Times New Roman" w:cs="Times New Roman"/>
          <w:sz w:val="20"/>
          <w:szCs w:val="20"/>
        </w:rPr>
        <w:t>2</w:t>
      </w:r>
      <w:r w:rsidR="00B45D20" w:rsidRPr="00B04133">
        <w:rPr>
          <w:rFonts w:ascii="Times New Roman" w:hAnsi="Times New Roman" w:cs="Times New Roman"/>
          <w:sz w:val="20"/>
          <w:szCs w:val="20"/>
        </w:rPr>
        <w:t>, 10</w:t>
      </w:r>
      <w:r w:rsidR="0029686E" w:rsidRPr="00B04133">
        <w:rPr>
          <w:rFonts w:ascii="Times New Roman" w:hAnsi="Times New Roman" w:cs="Times New Roman"/>
          <w:sz w:val="20"/>
          <w:szCs w:val="20"/>
        </w:rPr>
        <w:t>]</w:t>
      </w:r>
      <w:r w:rsidR="00AF3999" w:rsidRPr="00B04133">
        <w:rPr>
          <w:rFonts w:ascii="Times New Roman" w:hAnsi="Times New Roman" w:cs="Times New Roman"/>
          <w:sz w:val="20"/>
          <w:szCs w:val="20"/>
        </w:rPr>
        <w:t xml:space="preserve">, </w:t>
      </w:r>
      <w:r w:rsidR="001501BF" w:rsidRPr="00B04133">
        <w:rPr>
          <w:rFonts w:ascii="Times New Roman" w:hAnsi="Times New Roman" w:cs="Times New Roman"/>
          <w:sz w:val="20"/>
          <w:szCs w:val="20"/>
        </w:rPr>
        <w:t>afin de réduire l’incertitude et les erreurs de diagnostic.</w:t>
      </w:r>
      <w:r w:rsidR="00F91A08" w:rsidRPr="00B04133">
        <w:rPr>
          <w:rFonts w:ascii="Times New Roman" w:hAnsi="Times New Roman" w:cs="Times New Roman"/>
          <w:sz w:val="20"/>
          <w:szCs w:val="20"/>
        </w:rPr>
        <w:t xml:space="preserve"> Certains envisage même </w:t>
      </w:r>
      <w:r w:rsidR="002E7E03" w:rsidRPr="00B04133">
        <w:rPr>
          <w:rFonts w:ascii="Times New Roman" w:hAnsi="Times New Roman" w:cs="Times New Roman"/>
          <w:sz w:val="20"/>
          <w:szCs w:val="20"/>
        </w:rPr>
        <w:t xml:space="preserve">d’employer des équipes de neurosciences dans les services. L’utilisation plus fréquente des imagerie cérébrales fonctionnelles dans la pratique des soignants est encore aujourd’hui un sujet de discussion car cela pose de nombreux problèmes notamment budgétaires. La question est de savoir combien une société est prête à investir pour maximiser les chances de guérison des patients. La question du handicap à long terme après la récupération de conscience est aussi </w:t>
      </w:r>
      <w:r w:rsidR="0066217C" w:rsidRPr="00B04133">
        <w:rPr>
          <w:rFonts w:ascii="Times New Roman" w:hAnsi="Times New Roman" w:cs="Times New Roman"/>
          <w:sz w:val="20"/>
          <w:szCs w:val="20"/>
        </w:rPr>
        <w:t>à</w:t>
      </w:r>
      <w:r w:rsidR="002E7E03" w:rsidRPr="00B04133">
        <w:rPr>
          <w:rFonts w:ascii="Times New Roman" w:hAnsi="Times New Roman" w:cs="Times New Roman"/>
          <w:sz w:val="20"/>
          <w:szCs w:val="20"/>
        </w:rPr>
        <w:t xml:space="preserve"> prendre en compte. Cela pose donc des problèmes éthiques, sociétaux, économiques…</w:t>
      </w:r>
      <w:r w:rsidR="00AF3999" w:rsidRPr="00B04133">
        <w:rPr>
          <w:rFonts w:ascii="Times New Roman" w:hAnsi="Times New Roman" w:cs="Times New Roman"/>
          <w:sz w:val="20"/>
          <w:szCs w:val="20"/>
        </w:rPr>
        <w:t xml:space="preserve"> </w:t>
      </w:r>
    </w:p>
    <w:p w:rsidR="00AF3999" w:rsidRPr="00B04133" w:rsidRDefault="00AF3999" w:rsidP="00244721">
      <w:pPr>
        <w:jc w:val="both"/>
        <w:rPr>
          <w:rFonts w:ascii="Times New Roman" w:hAnsi="Times New Roman" w:cs="Times New Roman"/>
          <w:sz w:val="20"/>
          <w:szCs w:val="20"/>
        </w:rPr>
      </w:pPr>
    </w:p>
    <w:p w:rsidR="00AF3999" w:rsidRPr="00B04133" w:rsidRDefault="00AF3999" w:rsidP="00244721">
      <w:pPr>
        <w:jc w:val="both"/>
        <w:rPr>
          <w:rFonts w:ascii="Times New Roman" w:hAnsi="Times New Roman" w:cs="Times New Roman"/>
          <w:sz w:val="20"/>
          <w:szCs w:val="20"/>
        </w:rPr>
      </w:pPr>
      <w:r w:rsidRPr="00B04133">
        <w:rPr>
          <w:rFonts w:ascii="Times New Roman" w:hAnsi="Times New Roman" w:cs="Times New Roman"/>
          <w:sz w:val="20"/>
          <w:szCs w:val="20"/>
        </w:rPr>
        <w:t>De toute évidence, l’émergence des imageries cérébrales fonctionnelles promettent une amélioration considérable de la prise en charge des patients cérébrolésés non répondants.</w:t>
      </w:r>
    </w:p>
    <w:p w:rsidR="00AF3999" w:rsidRDefault="00AF3999" w:rsidP="00244721">
      <w:pPr>
        <w:jc w:val="both"/>
        <w:rPr>
          <w:rFonts w:ascii="Times New Roman" w:hAnsi="Times New Roman" w:cs="Times New Roman"/>
          <w:sz w:val="20"/>
          <w:szCs w:val="20"/>
        </w:rPr>
      </w:pPr>
    </w:p>
    <w:p w:rsidR="009A1136" w:rsidRDefault="009A1136" w:rsidP="00244721">
      <w:pPr>
        <w:jc w:val="both"/>
        <w:rPr>
          <w:rFonts w:ascii="Times New Roman" w:hAnsi="Times New Roman" w:cs="Times New Roman"/>
          <w:sz w:val="20"/>
          <w:szCs w:val="20"/>
        </w:rPr>
      </w:pPr>
    </w:p>
    <w:p w:rsidR="009A1136" w:rsidRDefault="009A1136" w:rsidP="00244721">
      <w:pPr>
        <w:jc w:val="both"/>
        <w:rPr>
          <w:rFonts w:ascii="Times New Roman" w:hAnsi="Times New Roman" w:cs="Times New Roman"/>
          <w:sz w:val="20"/>
          <w:szCs w:val="20"/>
        </w:rPr>
      </w:pPr>
    </w:p>
    <w:p w:rsidR="009A1136" w:rsidRDefault="009A1136" w:rsidP="00244721">
      <w:pPr>
        <w:jc w:val="both"/>
        <w:rPr>
          <w:rFonts w:ascii="Times New Roman" w:hAnsi="Times New Roman" w:cs="Times New Roman"/>
          <w:sz w:val="20"/>
          <w:szCs w:val="20"/>
        </w:rPr>
      </w:pPr>
    </w:p>
    <w:p w:rsidR="009A1136" w:rsidRDefault="009A1136" w:rsidP="00244721">
      <w:pPr>
        <w:jc w:val="both"/>
        <w:rPr>
          <w:rFonts w:ascii="Times New Roman" w:hAnsi="Times New Roman" w:cs="Times New Roman"/>
          <w:sz w:val="20"/>
          <w:szCs w:val="20"/>
        </w:rPr>
      </w:pPr>
    </w:p>
    <w:p w:rsidR="009A1136" w:rsidRDefault="009A1136" w:rsidP="00244721">
      <w:pPr>
        <w:jc w:val="both"/>
        <w:rPr>
          <w:rFonts w:ascii="Times New Roman" w:hAnsi="Times New Roman" w:cs="Times New Roman"/>
          <w:sz w:val="20"/>
          <w:szCs w:val="20"/>
        </w:rPr>
      </w:pPr>
    </w:p>
    <w:p w:rsidR="009A1136" w:rsidRDefault="009A1136" w:rsidP="00244721">
      <w:pPr>
        <w:jc w:val="both"/>
        <w:rPr>
          <w:rFonts w:ascii="Times New Roman" w:hAnsi="Times New Roman" w:cs="Times New Roman"/>
          <w:sz w:val="20"/>
          <w:szCs w:val="20"/>
        </w:rPr>
      </w:pPr>
    </w:p>
    <w:p w:rsidR="009A1136" w:rsidRDefault="009A1136" w:rsidP="00244721">
      <w:pPr>
        <w:jc w:val="both"/>
        <w:rPr>
          <w:rFonts w:ascii="Times New Roman" w:hAnsi="Times New Roman" w:cs="Times New Roman"/>
          <w:sz w:val="20"/>
          <w:szCs w:val="20"/>
        </w:rPr>
      </w:pPr>
    </w:p>
    <w:p w:rsidR="00D1207A" w:rsidRDefault="00D1207A" w:rsidP="00244721">
      <w:pPr>
        <w:jc w:val="both"/>
        <w:rPr>
          <w:rFonts w:ascii="Times New Roman" w:hAnsi="Times New Roman" w:cs="Times New Roman"/>
          <w:sz w:val="20"/>
          <w:szCs w:val="20"/>
        </w:rPr>
      </w:pPr>
    </w:p>
    <w:p w:rsidR="00D1207A" w:rsidRDefault="00D1207A" w:rsidP="00244721">
      <w:pPr>
        <w:jc w:val="both"/>
        <w:rPr>
          <w:rFonts w:ascii="Times New Roman" w:hAnsi="Times New Roman" w:cs="Times New Roman"/>
          <w:sz w:val="20"/>
          <w:szCs w:val="20"/>
        </w:rPr>
      </w:pPr>
    </w:p>
    <w:p w:rsidR="00D1207A" w:rsidRDefault="00D1207A" w:rsidP="00244721">
      <w:pPr>
        <w:jc w:val="both"/>
        <w:rPr>
          <w:rFonts w:ascii="Times New Roman" w:hAnsi="Times New Roman" w:cs="Times New Roman"/>
          <w:sz w:val="20"/>
          <w:szCs w:val="20"/>
        </w:rPr>
      </w:pPr>
    </w:p>
    <w:p w:rsidR="00244721" w:rsidRDefault="00244721" w:rsidP="00244721">
      <w:pPr>
        <w:jc w:val="both"/>
        <w:rPr>
          <w:rFonts w:ascii="Times New Roman" w:hAnsi="Times New Roman" w:cs="Times New Roman"/>
          <w:sz w:val="20"/>
          <w:szCs w:val="20"/>
        </w:rPr>
      </w:pPr>
    </w:p>
    <w:p w:rsidR="009A1136" w:rsidRDefault="009A1136" w:rsidP="00244721">
      <w:pPr>
        <w:jc w:val="both"/>
        <w:rPr>
          <w:rFonts w:ascii="Times New Roman" w:hAnsi="Times New Roman" w:cs="Times New Roman"/>
          <w:sz w:val="20"/>
          <w:szCs w:val="20"/>
        </w:rPr>
      </w:pPr>
    </w:p>
    <w:p w:rsidR="006A2B2F" w:rsidRDefault="006A2B2F" w:rsidP="00244721">
      <w:pPr>
        <w:jc w:val="both"/>
        <w:rPr>
          <w:rFonts w:ascii="Times New Roman" w:hAnsi="Times New Roman" w:cs="Times New Roman"/>
          <w:sz w:val="20"/>
          <w:szCs w:val="20"/>
        </w:rPr>
      </w:pPr>
    </w:p>
    <w:p w:rsidR="006A2B2F" w:rsidRDefault="006A2B2F" w:rsidP="00244721">
      <w:pPr>
        <w:jc w:val="both"/>
        <w:rPr>
          <w:rFonts w:ascii="Times New Roman" w:hAnsi="Times New Roman" w:cs="Times New Roman"/>
          <w:sz w:val="20"/>
          <w:szCs w:val="20"/>
        </w:rPr>
      </w:pPr>
    </w:p>
    <w:p w:rsidR="006A2B2F" w:rsidRDefault="006A2B2F" w:rsidP="00244721">
      <w:pPr>
        <w:jc w:val="both"/>
        <w:rPr>
          <w:rFonts w:ascii="Times New Roman" w:eastAsia="Times New Roman" w:hAnsi="Times New Roman" w:cs="Times New Roman"/>
          <w:b/>
          <w:kern w:val="0"/>
          <w:lang w:val="en-US"/>
          <w14:ligatures w14:val="none"/>
        </w:rPr>
      </w:pPr>
    </w:p>
    <w:p w:rsidR="005E15CF" w:rsidRPr="00AE7C5C" w:rsidRDefault="003C7C55" w:rsidP="00244721">
      <w:pPr>
        <w:jc w:val="both"/>
        <w:rPr>
          <w:rFonts w:ascii="Times New Roman" w:hAnsi="Times New Roman" w:cs="Times New Roman"/>
        </w:rPr>
      </w:pPr>
      <w:proofErr w:type="spellStart"/>
      <w:proofErr w:type="gramStart"/>
      <w:r w:rsidRPr="00AE7C5C">
        <w:rPr>
          <w:rFonts w:ascii="Times New Roman" w:eastAsia="Times New Roman" w:hAnsi="Times New Roman" w:cs="Times New Roman"/>
          <w:b/>
          <w:kern w:val="0"/>
          <w:lang w:val="en-US"/>
          <w14:ligatures w14:val="none"/>
        </w:rPr>
        <w:t>Références</w:t>
      </w:r>
      <w:proofErr w:type="spellEnd"/>
      <w:r w:rsidRPr="00AE7C5C">
        <w:rPr>
          <w:rFonts w:ascii="Times New Roman" w:eastAsia="Times New Roman" w:hAnsi="Times New Roman" w:cs="Times New Roman"/>
          <w:b/>
          <w:kern w:val="0"/>
          <w:lang w:val="en-US"/>
          <w14:ligatures w14:val="none"/>
        </w:rPr>
        <w:t> </w:t>
      </w:r>
      <w:r w:rsidRPr="00AE7C5C">
        <w:rPr>
          <w:rFonts w:ascii="Times New Roman" w:hAnsi="Times New Roman" w:cs="Times New Roman"/>
        </w:rPr>
        <w:t>:</w:t>
      </w:r>
      <w:proofErr w:type="gramEnd"/>
      <w:r w:rsidRPr="00AE7C5C">
        <w:rPr>
          <w:rFonts w:ascii="Times New Roman" w:hAnsi="Times New Roman" w:cs="Times New Roman"/>
        </w:rPr>
        <w:t xml:space="preserve"> </w:t>
      </w:r>
    </w:p>
    <w:p w:rsidR="00D34EC3" w:rsidRPr="00AE7C5C" w:rsidRDefault="00D34EC3" w:rsidP="00244721">
      <w:pPr>
        <w:pStyle w:val="NormalWeb"/>
        <w:jc w:val="both"/>
        <w:rPr>
          <w:rFonts w:eastAsiaTheme="minorHAnsi"/>
          <w:kern w:val="2"/>
          <w:sz w:val="18"/>
          <w:szCs w:val="18"/>
          <w:lang w:eastAsia="en-US"/>
          <w14:ligatures w14:val="standardContextual"/>
        </w:rPr>
      </w:pPr>
      <w:r w:rsidRPr="00AE7C5C">
        <w:rPr>
          <w:rFonts w:eastAsiaTheme="minorHAnsi"/>
          <w:kern w:val="2"/>
          <w:sz w:val="18"/>
          <w:szCs w:val="18"/>
          <w:lang w:eastAsia="en-US"/>
          <w14:ligatures w14:val="standardContextual"/>
        </w:rPr>
        <w:t>[</w:t>
      </w:r>
      <w:r w:rsidR="00BE10F7" w:rsidRPr="00AE7C5C">
        <w:rPr>
          <w:rFonts w:eastAsiaTheme="minorHAnsi"/>
          <w:kern w:val="2"/>
          <w:sz w:val="18"/>
          <w:szCs w:val="18"/>
          <w:lang w:eastAsia="en-US"/>
          <w14:ligatures w14:val="standardContextual"/>
        </w:rPr>
        <w:t>1</w:t>
      </w:r>
      <w:r w:rsidRPr="00AE7C5C">
        <w:rPr>
          <w:rFonts w:eastAsiaTheme="minorHAnsi"/>
          <w:kern w:val="2"/>
          <w:sz w:val="18"/>
          <w:szCs w:val="18"/>
          <w:lang w:eastAsia="en-US"/>
          <w14:ligatures w14:val="standardContextual"/>
        </w:rPr>
        <w:t xml:space="preserve">] </w:t>
      </w:r>
      <w:proofErr w:type="spellStart"/>
      <w:r w:rsidRPr="00AE7C5C">
        <w:rPr>
          <w:sz w:val="18"/>
          <w:szCs w:val="18"/>
        </w:rPr>
        <w:t>Naccache</w:t>
      </w:r>
      <w:proofErr w:type="spellEnd"/>
      <w:r w:rsidRPr="00AE7C5C">
        <w:rPr>
          <w:sz w:val="18"/>
          <w:szCs w:val="18"/>
        </w:rPr>
        <w:t xml:space="preserve"> L. </w:t>
      </w:r>
      <w:proofErr w:type="spellStart"/>
      <w:r w:rsidRPr="00AE7C5C">
        <w:rPr>
          <w:rFonts w:eastAsiaTheme="minorHAnsi"/>
          <w:kern w:val="2"/>
          <w:sz w:val="18"/>
          <w:szCs w:val="18"/>
          <w:lang w:eastAsia="en-US"/>
          <w14:ligatures w14:val="standardContextual"/>
        </w:rPr>
        <w:t>Minimally</w:t>
      </w:r>
      <w:proofErr w:type="spellEnd"/>
      <w:r w:rsidRPr="00AE7C5C">
        <w:rPr>
          <w:rFonts w:eastAsiaTheme="minorHAnsi"/>
          <w:kern w:val="2"/>
          <w:sz w:val="18"/>
          <w:szCs w:val="18"/>
          <w:lang w:eastAsia="en-US"/>
          <w14:ligatures w14:val="standardContextual"/>
        </w:rPr>
        <w:t xml:space="preserve"> </w:t>
      </w:r>
      <w:proofErr w:type="spellStart"/>
      <w:r w:rsidRPr="00AE7C5C">
        <w:rPr>
          <w:rFonts w:eastAsiaTheme="minorHAnsi"/>
          <w:kern w:val="2"/>
          <w:sz w:val="18"/>
          <w:szCs w:val="18"/>
          <w:lang w:eastAsia="en-US"/>
          <w14:ligatures w14:val="standardContextual"/>
        </w:rPr>
        <w:t>conscious</w:t>
      </w:r>
      <w:proofErr w:type="spellEnd"/>
      <w:r w:rsidRPr="00AE7C5C">
        <w:rPr>
          <w:rFonts w:eastAsiaTheme="minorHAnsi"/>
          <w:kern w:val="2"/>
          <w:sz w:val="18"/>
          <w:szCs w:val="18"/>
          <w:lang w:eastAsia="en-US"/>
          <w14:ligatures w14:val="standardContextual"/>
        </w:rPr>
        <w:t xml:space="preserve"> state or </w:t>
      </w:r>
      <w:proofErr w:type="spellStart"/>
      <w:r w:rsidRPr="00AE7C5C">
        <w:rPr>
          <w:rFonts w:eastAsiaTheme="minorHAnsi"/>
          <w:kern w:val="2"/>
          <w:sz w:val="18"/>
          <w:szCs w:val="18"/>
          <w:lang w:eastAsia="en-US"/>
          <w14:ligatures w14:val="standardContextual"/>
        </w:rPr>
        <w:t>cortically</w:t>
      </w:r>
      <w:proofErr w:type="spellEnd"/>
      <w:r w:rsidRPr="00AE7C5C">
        <w:rPr>
          <w:rFonts w:eastAsiaTheme="minorHAnsi"/>
          <w:kern w:val="2"/>
          <w:sz w:val="18"/>
          <w:szCs w:val="18"/>
          <w:lang w:eastAsia="en-US"/>
          <w14:ligatures w14:val="standardContextual"/>
        </w:rPr>
        <w:t xml:space="preserve"> </w:t>
      </w:r>
      <w:proofErr w:type="spellStart"/>
      <w:r w:rsidRPr="00AE7C5C">
        <w:rPr>
          <w:rFonts w:eastAsiaTheme="minorHAnsi"/>
          <w:kern w:val="2"/>
          <w:sz w:val="18"/>
          <w:szCs w:val="18"/>
          <w:lang w:eastAsia="en-US"/>
          <w14:ligatures w14:val="standardContextual"/>
        </w:rPr>
        <w:t>mediated</w:t>
      </w:r>
      <w:proofErr w:type="spellEnd"/>
      <w:r w:rsidRPr="00AE7C5C">
        <w:rPr>
          <w:rFonts w:eastAsiaTheme="minorHAnsi"/>
          <w:kern w:val="2"/>
          <w:sz w:val="18"/>
          <w:szCs w:val="18"/>
          <w:lang w:eastAsia="en-US"/>
          <w14:ligatures w14:val="standardContextual"/>
        </w:rPr>
        <w:t xml:space="preserve"> </w:t>
      </w:r>
      <w:proofErr w:type="gramStart"/>
      <w:r w:rsidRPr="00AE7C5C">
        <w:rPr>
          <w:rFonts w:eastAsiaTheme="minorHAnsi"/>
          <w:kern w:val="2"/>
          <w:sz w:val="18"/>
          <w:szCs w:val="18"/>
          <w:lang w:eastAsia="en-US"/>
          <w14:ligatures w14:val="standardContextual"/>
        </w:rPr>
        <w:t>state?.</w:t>
      </w:r>
      <w:proofErr w:type="gramEnd"/>
      <w:r w:rsidRPr="00AE7C5C">
        <w:rPr>
          <w:rFonts w:eastAsiaTheme="minorHAnsi"/>
          <w:kern w:val="2"/>
          <w:sz w:val="18"/>
          <w:szCs w:val="18"/>
          <w:lang w:eastAsia="en-US"/>
          <w14:ligatures w14:val="standardContextual"/>
        </w:rPr>
        <w:t xml:space="preserve"> Brain. </w:t>
      </w:r>
      <w:r w:rsidR="00FA4460" w:rsidRPr="00AE7C5C">
        <w:rPr>
          <w:rFonts w:eastAsiaTheme="minorHAnsi"/>
          <w:kern w:val="2"/>
          <w:sz w:val="18"/>
          <w:szCs w:val="18"/>
          <w:lang w:eastAsia="en-US"/>
          <w14:ligatures w14:val="standardContextual"/>
        </w:rPr>
        <w:t>2018 ; 141 : 949-960</w:t>
      </w:r>
    </w:p>
    <w:p w:rsidR="00BE10F7" w:rsidRPr="00AE7C5C" w:rsidRDefault="00BE10F7" w:rsidP="00244721">
      <w:pPr>
        <w:pStyle w:val="NormalWeb"/>
        <w:jc w:val="both"/>
        <w:rPr>
          <w:rFonts w:eastAsiaTheme="minorHAnsi"/>
          <w:kern w:val="2"/>
          <w:sz w:val="18"/>
          <w:szCs w:val="18"/>
          <w:lang w:eastAsia="en-US"/>
          <w14:ligatures w14:val="standardContextual"/>
        </w:rPr>
      </w:pPr>
      <w:r w:rsidRPr="00AE7C5C">
        <w:rPr>
          <w:rFonts w:eastAsiaTheme="minorHAnsi"/>
          <w:kern w:val="2"/>
          <w:sz w:val="18"/>
          <w:szCs w:val="18"/>
          <w:lang w:eastAsia="en-US"/>
          <w14:ligatures w14:val="standardContextual"/>
        </w:rPr>
        <w:t>[</w:t>
      </w:r>
      <w:r w:rsidRPr="00AE7C5C">
        <w:rPr>
          <w:rFonts w:eastAsiaTheme="minorHAnsi"/>
          <w:kern w:val="2"/>
          <w:sz w:val="18"/>
          <w:szCs w:val="18"/>
          <w:lang w:eastAsia="en-US"/>
          <w14:ligatures w14:val="standardContextual"/>
        </w:rPr>
        <w:t>2]</w:t>
      </w:r>
      <w:r w:rsidRPr="00AE7C5C">
        <w:rPr>
          <w:rFonts w:eastAsiaTheme="minorHAnsi"/>
          <w:kern w:val="2"/>
          <w:sz w:val="18"/>
          <w:szCs w:val="18"/>
          <w:lang w:eastAsia="en-US"/>
          <w14:ligatures w14:val="standardContextual"/>
        </w:rPr>
        <w:t xml:space="preserve"> </w:t>
      </w:r>
      <w:proofErr w:type="spellStart"/>
      <w:r w:rsidRPr="00AE7C5C">
        <w:rPr>
          <w:rFonts w:eastAsiaTheme="minorHAnsi"/>
          <w:kern w:val="2"/>
          <w:sz w:val="18"/>
          <w:szCs w:val="18"/>
          <w:lang w:eastAsia="en-US"/>
          <w14:ligatures w14:val="standardContextual"/>
        </w:rPr>
        <w:t>Allanson</w:t>
      </w:r>
      <w:proofErr w:type="spellEnd"/>
      <w:r w:rsidRPr="00AE7C5C">
        <w:rPr>
          <w:rFonts w:eastAsiaTheme="minorHAnsi"/>
          <w:kern w:val="2"/>
          <w:sz w:val="18"/>
          <w:szCs w:val="18"/>
          <w:lang w:eastAsia="en-US"/>
          <w14:ligatures w14:val="standardContextual"/>
        </w:rPr>
        <w:t xml:space="preserve"> J, Bonhomme A, Carmona J, </w:t>
      </w:r>
      <w:proofErr w:type="spellStart"/>
      <w:r w:rsidRPr="00AE7C5C">
        <w:rPr>
          <w:rFonts w:eastAsiaTheme="minorHAnsi"/>
          <w:kern w:val="2"/>
          <w:sz w:val="18"/>
          <w:szCs w:val="18"/>
          <w:lang w:eastAsia="en-US"/>
          <w14:ligatures w14:val="standardContextual"/>
        </w:rPr>
        <w:t>Chatelle</w:t>
      </w:r>
      <w:proofErr w:type="spellEnd"/>
      <w:r w:rsidRPr="00AE7C5C">
        <w:rPr>
          <w:rFonts w:eastAsiaTheme="minorHAnsi"/>
          <w:kern w:val="2"/>
          <w:sz w:val="18"/>
          <w:szCs w:val="18"/>
          <w:lang w:eastAsia="en-US"/>
          <w14:ligatures w14:val="standardContextual"/>
        </w:rPr>
        <w:t xml:space="preserve"> C, </w:t>
      </w:r>
      <w:proofErr w:type="spellStart"/>
      <w:r w:rsidRPr="00AE7C5C">
        <w:rPr>
          <w:rFonts w:eastAsiaTheme="minorHAnsi"/>
          <w:kern w:val="2"/>
          <w:sz w:val="18"/>
          <w:szCs w:val="18"/>
          <w:lang w:eastAsia="en-US"/>
          <w14:ligatures w14:val="standardContextual"/>
        </w:rPr>
        <w:t>Chennu</w:t>
      </w:r>
      <w:proofErr w:type="spellEnd"/>
      <w:r w:rsidRPr="00AE7C5C">
        <w:rPr>
          <w:rFonts w:eastAsiaTheme="minorHAnsi"/>
          <w:kern w:val="2"/>
          <w:sz w:val="18"/>
          <w:szCs w:val="18"/>
          <w:lang w:eastAsia="en-US"/>
          <w14:ligatures w14:val="standardContextual"/>
        </w:rPr>
        <w:t xml:space="preserve"> S, Conte M. Cognitive </w:t>
      </w:r>
      <w:proofErr w:type="spellStart"/>
      <w:r w:rsidRPr="00AE7C5C">
        <w:rPr>
          <w:rFonts w:eastAsiaTheme="minorHAnsi"/>
          <w:kern w:val="2"/>
          <w:sz w:val="18"/>
          <w:szCs w:val="18"/>
          <w:lang w:eastAsia="en-US"/>
          <w14:ligatures w14:val="standardContextual"/>
        </w:rPr>
        <w:t>Motor</w:t>
      </w:r>
      <w:proofErr w:type="spellEnd"/>
      <w:r w:rsidRPr="00AE7C5C">
        <w:rPr>
          <w:rFonts w:eastAsiaTheme="minorHAnsi"/>
          <w:kern w:val="2"/>
          <w:sz w:val="18"/>
          <w:szCs w:val="18"/>
          <w:lang w:eastAsia="en-US"/>
          <w14:ligatures w14:val="standardContextual"/>
        </w:rPr>
        <w:t xml:space="preserve"> Dissociation in </w:t>
      </w:r>
      <w:proofErr w:type="spellStart"/>
      <w:r w:rsidRPr="00AE7C5C">
        <w:rPr>
          <w:rFonts w:eastAsiaTheme="minorHAnsi"/>
          <w:kern w:val="2"/>
          <w:sz w:val="18"/>
          <w:szCs w:val="18"/>
          <w:lang w:eastAsia="en-US"/>
          <w14:ligatures w14:val="standardContextual"/>
        </w:rPr>
        <w:t>Disorders</w:t>
      </w:r>
      <w:proofErr w:type="spellEnd"/>
      <w:r w:rsidRPr="00AE7C5C">
        <w:rPr>
          <w:rFonts w:eastAsiaTheme="minorHAnsi"/>
          <w:kern w:val="2"/>
          <w:sz w:val="18"/>
          <w:szCs w:val="18"/>
          <w:lang w:eastAsia="en-US"/>
          <w14:ligatures w14:val="standardContextual"/>
        </w:rPr>
        <w:t xml:space="preserve"> of </w:t>
      </w:r>
      <w:proofErr w:type="spellStart"/>
      <w:r w:rsidRPr="00AE7C5C">
        <w:rPr>
          <w:rFonts w:eastAsiaTheme="minorHAnsi"/>
          <w:kern w:val="2"/>
          <w:sz w:val="18"/>
          <w:szCs w:val="18"/>
          <w:lang w:eastAsia="en-US"/>
          <w14:ligatures w14:val="standardContextual"/>
        </w:rPr>
        <w:t>Consciousness</w:t>
      </w:r>
      <w:proofErr w:type="spellEnd"/>
      <w:r w:rsidRPr="00AE7C5C">
        <w:rPr>
          <w:rFonts w:eastAsiaTheme="minorHAnsi"/>
          <w:kern w:val="2"/>
          <w:sz w:val="18"/>
          <w:szCs w:val="18"/>
          <w:lang w:eastAsia="en-US"/>
          <w14:ligatures w14:val="standardContextual"/>
        </w:rPr>
        <w:t>. HHS Public Access. 2024 ; 391(7) : 598-608</w:t>
      </w:r>
    </w:p>
    <w:p w:rsidR="00BE10F7" w:rsidRPr="00AE7C5C" w:rsidRDefault="00BE10F7" w:rsidP="00244721">
      <w:pPr>
        <w:pStyle w:val="NormalWeb"/>
        <w:jc w:val="both"/>
        <w:rPr>
          <w:rFonts w:eastAsiaTheme="minorHAnsi"/>
          <w:kern w:val="2"/>
          <w:sz w:val="18"/>
          <w:szCs w:val="18"/>
          <w:lang w:eastAsia="en-US"/>
          <w14:ligatures w14:val="standardContextual"/>
        </w:rPr>
      </w:pPr>
      <w:r w:rsidRPr="00AE7C5C">
        <w:rPr>
          <w:rFonts w:eastAsiaTheme="minorHAnsi"/>
          <w:kern w:val="2"/>
          <w:sz w:val="18"/>
          <w:szCs w:val="18"/>
          <w:lang w:eastAsia="en-US"/>
          <w14:ligatures w14:val="standardContextual"/>
        </w:rPr>
        <w:t>[</w:t>
      </w:r>
      <w:r w:rsidRPr="00AE7C5C">
        <w:rPr>
          <w:rFonts w:eastAsiaTheme="minorHAnsi"/>
          <w:kern w:val="2"/>
          <w:sz w:val="18"/>
          <w:szCs w:val="18"/>
          <w:lang w:eastAsia="en-US"/>
          <w14:ligatures w14:val="standardContextual"/>
        </w:rPr>
        <w:t>3</w:t>
      </w:r>
      <w:r w:rsidRPr="00AE7C5C">
        <w:rPr>
          <w:rFonts w:eastAsiaTheme="minorHAnsi"/>
          <w:kern w:val="2"/>
          <w:sz w:val="18"/>
          <w:szCs w:val="18"/>
          <w:lang w:eastAsia="en-US"/>
          <w14:ligatures w14:val="standardContextual"/>
        </w:rPr>
        <w:t xml:space="preserve">] </w:t>
      </w:r>
      <w:proofErr w:type="spellStart"/>
      <w:r w:rsidRPr="00AE7C5C">
        <w:rPr>
          <w:rFonts w:eastAsiaTheme="minorHAnsi"/>
          <w:kern w:val="2"/>
          <w:sz w:val="18"/>
          <w:szCs w:val="18"/>
          <w:lang w:eastAsia="en-US"/>
          <w14:ligatures w14:val="standardContextual"/>
        </w:rPr>
        <w:t>Giacino</w:t>
      </w:r>
      <w:proofErr w:type="spellEnd"/>
      <w:r w:rsidRPr="00AE7C5C">
        <w:rPr>
          <w:rFonts w:eastAsiaTheme="minorHAnsi"/>
          <w:kern w:val="2"/>
          <w:sz w:val="18"/>
          <w:szCs w:val="18"/>
          <w:lang w:eastAsia="en-US"/>
          <w14:ligatures w14:val="standardContextual"/>
        </w:rPr>
        <w:t xml:space="preserve"> J, Gosseries O, </w:t>
      </w:r>
      <w:proofErr w:type="spellStart"/>
      <w:r w:rsidRPr="00AE7C5C">
        <w:rPr>
          <w:rFonts w:eastAsiaTheme="minorHAnsi"/>
          <w:kern w:val="2"/>
          <w:sz w:val="18"/>
          <w:szCs w:val="18"/>
          <w:lang w:eastAsia="en-US"/>
          <w14:ligatures w14:val="standardContextual"/>
        </w:rPr>
        <w:t>Laureys</w:t>
      </w:r>
      <w:proofErr w:type="spellEnd"/>
      <w:r w:rsidRPr="00AE7C5C">
        <w:rPr>
          <w:rFonts w:eastAsiaTheme="minorHAnsi"/>
          <w:kern w:val="2"/>
          <w:sz w:val="18"/>
          <w:szCs w:val="18"/>
          <w:lang w:eastAsia="en-US"/>
          <w14:ligatures w14:val="standardContextual"/>
        </w:rPr>
        <w:t xml:space="preserve"> S, Schiff N, Thibaut A. </w:t>
      </w:r>
      <w:proofErr w:type="spellStart"/>
      <w:r w:rsidRPr="00AE7C5C">
        <w:rPr>
          <w:rFonts w:eastAsiaTheme="minorHAnsi"/>
          <w:kern w:val="2"/>
          <w:sz w:val="18"/>
          <w:szCs w:val="18"/>
          <w:lang w:eastAsia="en-US"/>
          <w14:ligatures w14:val="standardContextual"/>
        </w:rPr>
        <w:t>Therapeutic</w:t>
      </w:r>
      <w:proofErr w:type="spellEnd"/>
      <w:r w:rsidRPr="00AE7C5C">
        <w:rPr>
          <w:rFonts w:eastAsiaTheme="minorHAnsi"/>
          <w:kern w:val="2"/>
          <w:sz w:val="18"/>
          <w:szCs w:val="18"/>
          <w:lang w:eastAsia="en-US"/>
          <w14:ligatures w14:val="standardContextual"/>
        </w:rPr>
        <w:t xml:space="preserve"> interventions in patients </w:t>
      </w:r>
      <w:proofErr w:type="spellStart"/>
      <w:r w:rsidRPr="00AE7C5C">
        <w:rPr>
          <w:rFonts w:eastAsiaTheme="minorHAnsi"/>
          <w:kern w:val="2"/>
          <w:sz w:val="18"/>
          <w:szCs w:val="18"/>
          <w:lang w:eastAsia="en-US"/>
          <w14:ligatures w14:val="standardContextual"/>
        </w:rPr>
        <w:t>with</w:t>
      </w:r>
      <w:proofErr w:type="spellEnd"/>
      <w:r w:rsidRPr="00AE7C5C">
        <w:rPr>
          <w:rFonts w:eastAsiaTheme="minorHAnsi"/>
          <w:kern w:val="2"/>
          <w:sz w:val="18"/>
          <w:szCs w:val="18"/>
          <w:lang w:eastAsia="en-US"/>
          <w14:ligatures w14:val="standardContextual"/>
        </w:rPr>
        <w:t xml:space="preserve"> </w:t>
      </w:r>
      <w:proofErr w:type="spellStart"/>
      <w:r w:rsidRPr="00AE7C5C">
        <w:rPr>
          <w:rFonts w:eastAsiaTheme="minorHAnsi"/>
          <w:kern w:val="2"/>
          <w:sz w:val="18"/>
          <w:szCs w:val="18"/>
          <w:lang w:eastAsia="en-US"/>
          <w14:ligatures w14:val="standardContextual"/>
        </w:rPr>
        <w:t>prolonged</w:t>
      </w:r>
      <w:proofErr w:type="spellEnd"/>
      <w:r w:rsidRPr="00AE7C5C">
        <w:rPr>
          <w:rFonts w:eastAsiaTheme="minorHAnsi"/>
          <w:kern w:val="2"/>
          <w:sz w:val="18"/>
          <w:szCs w:val="18"/>
          <w:lang w:eastAsia="en-US"/>
          <w14:ligatures w14:val="standardContextual"/>
        </w:rPr>
        <w:t xml:space="preserve"> </w:t>
      </w:r>
      <w:proofErr w:type="spellStart"/>
      <w:r w:rsidRPr="00AE7C5C">
        <w:rPr>
          <w:rFonts w:eastAsiaTheme="minorHAnsi"/>
          <w:kern w:val="2"/>
          <w:sz w:val="18"/>
          <w:szCs w:val="18"/>
          <w:lang w:eastAsia="en-US"/>
          <w14:ligatures w14:val="standardContextual"/>
        </w:rPr>
        <w:t>disorders</w:t>
      </w:r>
      <w:proofErr w:type="spellEnd"/>
      <w:r w:rsidRPr="00AE7C5C">
        <w:rPr>
          <w:rFonts w:eastAsiaTheme="minorHAnsi"/>
          <w:kern w:val="2"/>
          <w:sz w:val="18"/>
          <w:szCs w:val="18"/>
          <w:lang w:eastAsia="en-US"/>
          <w14:ligatures w14:val="standardContextual"/>
        </w:rPr>
        <w:t xml:space="preserve"> of </w:t>
      </w:r>
      <w:proofErr w:type="spellStart"/>
      <w:r w:rsidRPr="00AE7C5C">
        <w:rPr>
          <w:rFonts w:eastAsiaTheme="minorHAnsi"/>
          <w:kern w:val="2"/>
          <w:sz w:val="18"/>
          <w:szCs w:val="18"/>
          <w:lang w:eastAsia="en-US"/>
          <w14:ligatures w14:val="standardContextual"/>
        </w:rPr>
        <w:t>consciousness</w:t>
      </w:r>
      <w:proofErr w:type="spellEnd"/>
      <w:r w:rsidRPr="00AE7C5C">
        <w:rPr>
          <w:rFonts w:eastAsiaTheme="minorHAnsi"/>
          <w:kern w:val="2"/>
          <w:sz w:val="18"/>
          <w:szCs w:val="18"/>
          <w:lang w:eastAsia="en-US"/>
          <w14:ligatures w14:val="standardContextual"/>
        </w:rPr>
        <w:t xml:space="preserve">. Lancet </w:t>
      </w:r>
      <w:proofErr w:type="spellStart"/>
      <w:r w:rsidRPr="00AE7C5C">
        <w:rPr>
          <w:rFonts w:eastAsiaTheme="minorHAnsi"/>
          <w:kern w:val="2"/>
          <w:sz w:val="18"/>
          <w:szCs w:val="18"/>
          <w:lang w:eastAsia="en-US"/>
          <w14:ligatures w14:val="standardContextual"/>
        </w:rPr>
        <w:t>Neurol</w:t>
      </w:r>
      <w:proofErr w:type="spellEnd"/>
      <w:r w:rsidRPr="00AE7C5C">
        <w:rPr>
          <w:rFonts w:eastAsiaTheme="minorHAnsi"/>
          <w:kern w:val="2"/>
          <w:sz w:val="18"/>
          <w:szCs w:val="18"/>
          <w:lang w:eastAsia="en-US"/>
          <w14:ligatures w14:val="standardContextual"/>
        </w:rPr>
        <w:t>. 2019 ; 18 : 600-14</w:t>
      </w:r>
    </w:p>
    <w:p w:rsidR="00BE10F7" w:rsidRPr="00AE7C5C" w:rsidRDefault="00BE10F7" w:rsidP="00244721">
      <w:pPr>
        <w:pStyle w:val="NormalWeb"/>
        <w:jc w:val="both"/>
        <w:rPr>
          <w:rFonts w:eastAsiaTheme="minorHAnsi"/>
          <w:kern w:val="2"/>
          <w:sz w:val="18"/>
          <w:szCs w:val="18"/>
          <w:lang w:eastAsia="en-US"/>
          <w14:ligatures w14:val="standardContextual"/>
        </w:rPr>
      </w:pPr>
      <w:r w:rsidRPr="00AE7C5C">
        <w:rPr>
          <w:sz w:val="18"/>
          <w:szCs w:val="18"/>
        </w:rPr>
        <w:t>[</w:t>
      </w:r>
      <w:r w:rsidRPr="00AE7C5C">
        <w:rPr>
          <w:sz w:val="18"/>
          <w:szCs w:val="18"/>
        </w:rPr>
        <w:t>4</w:t>
      </w:r>
      <w:r w:rsidRPr="00AE7C5C">
        <w:rPr>
          <w:sz w:val="18"/>
          <w:szCs w:val="18"/>
        </w:rPr>
        <w:t xml:space="preserve">] </w:t>
      </w:r>
      <w:proofErr w:type="spellStart"/>
      <w:r w:rsidRPr="00AE7C5C">
        <w:rPr>
          <w:color w:val="111111"/>
          <w:sz w:val="18"/>
          <w:szCs w:val="18"/>
        </w:rPr>
        <w:t>Claassen</w:t>
      </w:r>
      <w:proofErr w:type="spellEnd"/>
      <w:r w:rsidRPr="00AE7C5C">
        <w:rPr>
          <w:color w:val="111111"/>
          <w:sz w:val="18"/>
          <w:szCs w:val="18"/>
        </w:rPr>
        <w:t xml:space="preserve"> J, </w:t>
      </w:r>
      <w:proofErr w:type="spellStart"/>
      <w:r w:rsidRPr="00AE7C5C">
        <w:rPr>
          <w:color w:val="111111"/>
          <w:sz w:val="18"/>
          <w:szCs w:val="18"/>
        </w:rPr>
        <w:t>Eliseyev</w:t>
      </w:r>
      <w:proofErr w:type="spellEnd"/>
      <w:r w:rsidRPr="00AE7C5C">
        <w:rPr>
          <w:color w:val="111111"/>
          <w:sz w:val="18"/>
          <w:szCs w:val="18"/>
        </w:rPr>
        <w:t xml:space="preserve"> </w:t>
      </w:r>
      <w:proofErr w:type="gramStart"/>
      <w:r w:rsidRPr="00AE7C5C">
        <w:rPr>
          <w:color w:val="111111"/>
          <w:sz w:val="18"/>
          <w:szCs w:val="18"/>
        </w:rPr>
        <w:t>A ,</w:t>
      </w:r>
      <w:proofErr w:type="spellStart"/>
      <w:r w:rsidRPr="00AE7C5C">
        <w:rPr>
          <w:color w:val="111111"/>
          <w:sz w:val="18"/>
          <w:szCs w:val="18"/>
        </w:rPr>
        <w:t>Rohaut</w:t>
      </w:r>
      <w:proofErr w:type="spellEnd"/>
      <w:proofErr w:type="gramEnd"/>
      <w:r w:rsidRPr="00AE7C5C">
        <w:rPr>
          <w:color w:val="111111"/>
          <w:sz w:val="18"/>
          <w:szCs w:val="18"/>
        </w:rPr>
        <w:t xml:space="preserve"> </w:t>
      </w:r>
      <w:proofErr w:type="gramStart"/>
      <w:r w:rsidRPr="00AE7C5C">
        <w:rPr>
          <w:color w:val="111111"/>
          <w:sz w:val="18"/>
          <w:szCs w:val="18"/>
        </w:rPr>
        <w:t xml:space="preserve">B </w:t>
      </w:r>
      <w:r w:rsidRPr="00AE7C5C">
        <w:rPr>
          <w:sz w:val="18"/>
          <w:szCs w:val="18"/>
        </w:rPr>
        <w:t>.</w:t>
      </w:r>
      <w:proofErr w:type="gramEnd"/>
      <w:r w:rsidRPr="00AE7C5C">
        <w:rPr>
          <w:sz w:val="18"/>
          <w:szCs w:val="18"/>
        </w:rPr>
        <w:t xml:space="preserve"> </w:t>
      </w:r>
      <w:proofErr w:type="spellStart"/>
      <w:r w:rsidRPr="00AE7C5C">
        <w:rPr>
          <w:rFonts w:eastAsiaTheme="minorHAnsi"/>
          <w:kern w:val="2"/>
          <w:sz w:val="18"/>
          <w:szCs w:val="18"/>
          <w:lang w:eastAsia="en-US"/>
          <w14:ligatures w14:val="standardContextual"/>
        </w:rPr>
        <w:t>Uncovering</w:t>
      </w:r>
      <w:proofErr w:type="spellEnd"/>
      <w:r w:rsidRPr="00AE7C5C">
        <w:rPr>
          <w:rFonts w:eastAsiaTheme="minorHAnsi"/>
          <w:kern w:val="2"/>
          <w:sz w:val="18"/>
          <w:szCs w:val="18"/>
          <w:lang w:eastAsia="en-US"/>
          <w14:ligatures w14:val="standardContextual"/>
        </w:rPr>
        <w:t xml:space="preserve"> </w:t>
      </w:r>
      <w:proofErr w:type="spellStart"/>
      <w:r w:rsidRPr="00AE7C5C">
        <w:rPr>
          <w:rFonts w:eastAsiaTheme="minorHAnsi"/>
          <w:kern w:val="2"/>
          <w:sz w:val="18"/>
          <w:szCs w:val="18"/>
          <w:lang w:eastAsia="en-US"/>
          <w14:ligatures w14:val="standardContextual"/>
        </w:rPr>
        <w:t>Consciousness</w:t>
      </w:r>
      <w:proofErr w:type="spellEnd"/>
      <w:r w:rsidRPr="00AE7C5C">
        <w:rPr>
          <w:rFonts w:eastAsiaTheme="minorHAnsi"/>
          <w:kern w:val="2"/>
          <w:sz w:val="18"/>
          <w:szCs w:val="18"/>
          <w:lang w:eastAsia="en-US"/>
          <w14:ligatures w14:val="standardContextual"/>
        </w:rPr>
        <w:t xml:space="preserve"> in </w:t>
      </w:r>
      <w:proofErr w:type="spellStart"/>
      <w:r w:rsidRPr="00AE7C5C">
        <w:rPr>
          <w:rFonts w:eastAsiaTheme="minorHAnsi"/>
          <w:kern w:val="2"/>
          <w:sz w:val="18"/>
          <w:szCs w:val="18"/>
          <w:lang w:eastAsia="en-US"/>
          <w14:ligatures w14:val="standardContextual"/>
        </w:rPr>
        <w:t>Unresponsive</w:t>
      </w:r>
      <w:proofErr w:type="spellEnd"/>
      <w:r w:rsidRPr="00AE7C5C">
        <w:rPr>
          <w:rFonts w:eastAsiaTheme="minorHAnsi"/>
          <w:kern w:val="2"/>
          <w:sz w:val="18"/>
          <w:szCs w:val="18"/>
          <w:lang w:eastAsia="en-US"/>
          <w14:ligatures w14:val="standardContextual"/>
        </w:rPr>
        <w:t xml:space="preserve"> ICU </w:t>
      </w:r>
      <w:proofErr w:type="gramStart"/>
      <w:r w:rsidRPr="00AE7C5C">
        <w:rPr>
          <w:rFonts w:eastAsiaTheme="minorHAnsi"/>
          <w:kern w:val="2"/>
          <w:sz w:val="18"/>
          <w:szCs w:val="18"/>
          <w:lang w:eastAsia="en-US"/>
          <w14:ligatures w14:val="standardContextual"/>
        </w:rPr>
        <w:t>Patients:</w:t>
      </w:r>
      <w:proofErr w:type="gramEnd"/>
      <w:r w:rsidRPr="00AE7C5C">
        <w:rPr>
          <w:rFonts w:eastAsiaTheme="minorHAnsi"/>
          <w:kern w:val="2"/>
          <w:sz w:val="18"/>
          <w:szCs w:val="18"/>
          <w:lang w:eastAsia="en-US"/>
          <w14:ligatures w14:val="standardContextual"/>
        </w:rPr>
        <w:t xml:space="preserve"> </w:t>
      </w:r>
      <w:proofErr w:type="spellStart"/>
      <w:r w:rsidRPr="00AE7C5C">
        <w:rPr>
          <w:rFonts w:eastAsiaTheme="minorHAnsi"/>
          <w:kern w:val="2"/>
          <w:sz w:val="18"/>
          <w:szCs w:val="18"/>
          <w:lang w:eastAsia="en-US"/>
          <w14:ligatures w14:val="standardContextual"/>
        </w:rPr>
        <w:t>Technical</w:t>
      </w:r>
      <w:proofErr w:type="spellEnd"/>
      <w:r w:rsidRPr="00AE7C5C">
        <w:rPr>
          <w:rFonts w:eastAsiaTheme="minorHAnsi"/>
          <w:kern w:val="2"/>
          <w:sz w:val="18"/>
          <w:szCs w:val="18"/>
          <w:lang w:eastAsia="en-US"/>
          <w14:ligatures w14:val="standardContextual"/>
        </w:rPr>
        <w:t xml:space="preserve">, </w:t>
      </w:r>
      <w:proofErr w:type="spellStart"/>
      <w:r w:rsidRPr="00AE7C5C">
        <w:rPr>
          <w:rFonts w:eastAsiaTheme="minorHAnsi"/>
          <w:kern w:val="2"/>
          <w:sz w:val="18"/>
          <w:szCs w:val="18"/>
          <w:lang w:eastAsia="en-US"/>
          <w14:ligatures w14:val="standardContextual"/>
        </w:rPr>
        <w:t>Medical</w:t>
      </w:r>
      <w:proofErr w:type="spellEnd"/>
      <w:r w:rsidRPr="00AE7C5C">
        <w:rPr>
          <w:rFonts w:eastAsiaTheme="minorHAnsi"/>
          <w:kern w:val="2"/>
          <w:sz w:val="18"/>
          <w:szCs w:val="18"/>
          <w:lang w:eastAsia="en-US"/>
          <w14:ligatures w14:val="standardContextual"/>
        </w:rPr>
        <w:t xml:space="preserve"> and </w:t>
      </w:r>
      <w:proofErr w:type="spellStart"/>
      <w:r w:rsidRPr="00AE7C5C">
        <w:rPr>
          <w:rFonts w:eastAsiaTheme="minorHAnsi"/>
          <w:kern w:val="2"/>
          <w:sz w:val="18"/>
          <w:szCs w:val="18"/>
          <w:lang w:eastAsia="en-US"/>
          <w14:ligatures w14:val="standardContextual"/>
        </w:rPr>
        <w:t>Ethical</w:t>
      </w:r>
      <w:proofErr w:type="spellEnd"/>
      <w:r w:rsidRPr="00AE7C5C">
        <w:rPr>
          <w:rFonts w:eastAsiaTheme="minorHAnsi"/>
          <w:kern w:val="2"/>
          <w:sz w:val="18"/>
          <w:szCs w:val="18"/>
          <w:lang w:eastAsia="en-US"/>
          <w14:ligatures w14:val="standardContextual"/>
        </w:rPr>
        <w:t xml:space="preserve"> </w:t>
      </w:r>
      <w:proofErr w:type="spellStart"/>
      <w:r w:rsidRPr="00AE7C5C">
        <w:rPr>
          <w:rFonts w:eastAsiaTheme="minorHAnsi"/>
          <w:kern w:val="2"/>
          <w:sz w:val="18"/>
          <w:szCs w:val="18"/>
          <w:lang w:eastAsia="en-US"/>
          <w14:ligatures w14:val="standardContextual"/>
        </w:rPr>
        <w:t>Considerations</w:t>
      </w:r>
      <w:proofErr w:type="spellEnd"/>
      <w:r w:rsidRPr="00AE7C5C">
        <w:rPr>
          <w:rFonts w:eastAsiaTheme="minorHAnsi"/>
          <w:kern w:val="2"/>
          <w:sz w:val="18"/>
          <w:szCs w:val="18"/>
          <w:lang w:eastAsia="en-US"/>
          <w14:ligatures w14:val="standardContextual"/>
        </w:rPr>
        <w:t>. Critical Care. 2019 ; 23 : 78</w:t>
      </w:r>
    </w:p>
    <w:p w:rsidR="00BE10F7" w:rsidRPr="00AE7C5C" w:rsidRDefault="00BE10F7" w:rsidP="00244721">
      <w:pPr>
        <w:pStyle w:val="NormalWeb"/>
        <w:jc w:val="both"/>
        <w:rPr>
          <w:rFonts w:eastAsiaTheme="minorHAnsi"/>
          <w:kern w:val="2"/>
          <w:sz w:val="18"/>
          <w:szCs w:val="18"/>
          <w:lang w:eastAsia="en-US"/>
          <w14:ligatures w14:val="standardContextual"/>
        </w:rPr>
      </w:pPr>
      <w:r w:rsidRPr="00AE7C5C">
        <w:rPr>
          <w:rFonts w:eastAsiaTheme="minorHAnsi"/>
          <w:kern w:val="2"/>
          <w:sz w:val="18"/>
          <w:szCs w:val="18"/>
          <w:lang w:eastAsia="en-US"/>
          <w14:ligatures w14:val="standardContextual"/>
        </w:rPr>
        <w:t>[</w:t>
      </w:r>
      <w:r w:rsidRPr="00AE7C5C">
        <w:rPr>
          <w:rFonts w:eastAsiaTheme="minorHAnsi"/>
          <w:kern w:val="2"/>
          <w:sz w:val="18"/>
          <w:szCs w:val="18"/>
          <w:lang w:eastAsia="en-US"/>
          <w14:ligatures w14:val="standardContextual"/>
        </w:rPr>
        <w:t>5</w:t>
      </w:r>
      <w:r w:rsidRPr="00AE7C5C">
        <w:rPr>
          <w:rFonts w:eastAsiaTheme="minorHAnsi"/>
          <w:kern w:val="2"/>
          <w:sz w:val="18"/>
          <w:szCs w:val="18"/>
          <w:lang w:eastAsia="en-US"/>
          <w14:ligatures w14:val="standardContextual"/>
        </w:rPr>
        <w:t xml:space="preserve">] </w:t>
      </w:r>
      <w:proofErr w:type="spellStart"/>
      <w:r w:rsidRPr="00AE7C5C">
        <w:rPr>
          <w:rFonts w:eastAsiaTheme="minorHAnsi"/>
          <w:kern w:val="2"/>
          <w:sz w:val="18"/>
          <w:szCs w:val="18"/>
          <w:lang w:eastAsia="en-US"/>
          <w14:ligatures w14:val="standardContextual"/>
        </w:rPr>
        <w:t>Debatisse</w:t>
      </w:r>
      <w:proofErr w:type="spellEnd"/>
      <w:r w:rsidRPr="00AE7C5C">
        <w:rPr>
          <w:rFonts w:eastAsiaTheme="minorHAnsi"/>
          <w:kern w:val="2"/>
          <w:sz w:val="18"/>
          <w:szCs w:val="18"/>
          <w:lang w:eastAsia="en-US"/>
          <w14:ligatures w14:val="standardContextual"/>
        </w:rPr>
        <w:t xml:space="preserve"> D, Guérit J-M. </w:t>
      </w:r>
      <w:proofErr w:type="spellStart"/>
      <w:r w:rsidRPr="00AE7C5C">
        <w:rPr>
          <w:rFonts w:eastAsiaTheme="minorHAnsi"/>
          <w:kern w:val="2"/>
          <w:sz w:val="18"/>
          <w:szCs w:val="18"/>
          <w:lang w:eastAsia="en-US"/>
          <w14:ligatures w14:val="standardContextual"/>
        </w:rPr>
        <w:t>Neurophysiological</w:t>
      </w:r>
      <w:proofErr w:type="spellEnd"/>
      <w:r w:rsidRPr="00AE7C5C">
        <w:rPr>
          <w:rFonts w:eastAsiaTheme="minorHAnsi"/>
          <w:kern w:val="2"/>
          <w:sz w:val="18"/>
          <w:szCs w:val="18"/>
          <w:lang w:eastAsia="en-US"/>
          <w14:ligatures w14:val="standardContextual"/>
        </w:rPr>
        <w:t xml:space="preserve"> bases and </w:t>
      </w:r>
      <w:proofErr w:type="spellStart"/>
      <w:r w:rsidRPr="00AE7C5C">
        <w:rPr>
          <w:rFonts w:eastAsiaTheme="minorHAnsi"/>
          <w:kern w:val="2"/>
          <w:sz w:val="18"/>
          <w:szCs w:val="18"/>
          <w:lang w:eastAsia="en-US"/>
          <w14:ligatures w14:val="standardContextual"/>
        </w:rPr>
        <w:t>principles</w:t>
      </w:r>
      <w:proofErr w:type="spellEnd"/>
      <w:r w:rsidRPr="00AE7C5C">
        <w:rPr>
          <w:rFonts w:eastAsiaTheme="minorHAnsi"/>
          <w:kern w:val="2"/>
          <w:sz w:val="18"/>
          <w:szCs w:val="18"/>
          <w:lang w:eastAsia="en-US"/>
          <w14:ligatures w14:val="standardContextual"/>
        </w:rPr>
        <w:t xml:space="preserve"> of </w:t>
      </w:r>
      <w:proofErr w:type="spellStart"/>
      <w:r w:rsidRPr="00AE7C5C">
        <w:rPr>
          <w:rFonts w:eastAsiaTheme="minorHAnsi"/>
          <w:kern w:val="2"/>
          <w:sz w:val="18"/>
          <w:szCs w:val="18"/>
          <w:lang w:eastAsia="en-US"/>
          <w14:ligatures w14:val="standardContextual"/>
        </w:rPr>
        <w:t>electroencephalogram</w:t>
      </w:r>
      <w:proofErr w:type="spellEnd"/>
      <w:r w:rsidRPr="00AE7C5C">
        <w:rPr>
          <w:rFonts w:eastAsiaTheme="minorHAnsi"/>
          <w:kern w:val="2"/>
          <w:sz w:val="18"/>
          <w:szCs w:val="18"/>
          <w:lang w:eastAsia="en-US"/>
          <w14:ligatures w14:val="standardContextual"/>
        </w:rPr>
        <w:t xml:space="preserve"> </w:t>
      </w:r>
      <w:proofErr w:type="spellStart"/>
      <w:r w:rsidRPr="00AE7C5C">
        <w:rPr>
          <w:rFonts w:eastAsiaTheme="minorHAnsi"/>
          <w:kern w:val="2"/>
          <w:sz w:val="18"/>
          <w:szCs w:val="18"/>
          <w:lang w:eastAsia="en-US"/>
          <w14:ligatures w14:val="standardContextual"/>
        </w:rPr>
        <w:t>interpretation</w:t>
      </w:r>
      <w:proofErr w:type="spellEnd"/>
      <w:r w:rsidRPr="00AE7C5C">
        <w:rPr>
          <w:rFonts w:eastAsiaTheme="minorHAnsi"/>
          <w:kern w:val="2"/>
          <w:sz w:val="18"/>
          <w:szCs w:val="18"/>
          <w:lang w:eastAsia="en-US"/>
          <w14:ligatures w14:val="standardContextual"/>
        </w:rPr>
        <w:t xml:space="preserve"> in the intensive care unit. Elsevier Masson. 2007 ; 16 : 546-552</w:t>
      </w:r>
    </w:p>
    <w:p w:rsidR="00BE10F7" w:rsidRPr="00AE7C5C" w:rsidRDefault="00BE10F7" w:rsidP="00244721">
      <w:pPr>
        <w:pStyle w:val="NormalWeb"/>
        <w:jc w:val="both"/>
        <w:rPr>
          <w:rFonts w:eastAsiaTheme="minorHAnsi"/>
          <w:kern w:val="2"/>
          <w:sz w:val="18"/>
          <w:szCs w:val="18"/>
          <w:lang w:eastAsia="en-US"/>
          <w14:ligatures w14:val="standardContextual"/>
        </w:rPr>
      </w:pPr>
      <w:r w:rsidRPr="00AE7C5C">
        <w:rPr>
          <w:rFonts w:eastAsiaTheme="minorHAnsi"/>
          <w:kern w:val="2"/>
          <w:sz w:val="18"/>
          <w:szCs w:val="18"/>
          <w:lang w:eastAsia="en-US"/>
          <w14:ligatures w14:val="standardContextual"/>
        </w:rPr>
        <w:t>[</w:t>
      </w:r>
      <w:r w:rsidRPr="00AE7C5C">
        <w:rPr>
          <w:rFonts w:eastAsiaTheme="minorHAnsi"/>
          <w:kern w:val="2"/>
          <w:sz w:val="18"/>
          <w:szCs w:val="18"/>
          <w:lang w:eastAsia="en-US"/>
          <w14:ligatures w14:val="standardContextual"/>
        </w:rPr>
        <w:t>6</w:t>
      </w:r>
      <w:r w:rsidRPr="00AE7C5C">
        <w:rPr>
          <w:rFonts w:eastAsiaTheme="minorHAnsi"/>
          <w:kern w:val="2"/>
          <w:sz w:val="18"/>
          <w:szCs w:val="18"/>
          <w:lang w:eastAsia="en-US"/>
          <w14:ligatures w14:val="standardContextual"/>
        </w:rPr>
        <w:t xml:space="preserve">] Adrian </w:t>
      </w:r>
      <w:proofErr w:type="gramStart"/>
      <w:r w:rsidRPr="00AE7C5C">
        <w:rPr>
          <w:rFonts w:eastAsiaTheme="minorHAnsi"/>
          <w:kern w:val="2"/>
          <w:sz w:val="18"/>
          <w:szCs w:val="18"/>
          <w:lang w:eastAsia="en-US"/>
          <w14:ligatures w14:val="standardContextual"/>
        </w:rPr>
        <w:t>M ,</w:t>
      </w:r>
      <w:proofErr w:type="gramEnd"/>
      <w:r w:rsidRPr="00AE7C5C">
        <w:rPr>
          <w:rFonts w:eastAsiaTheme="minorHAnsi"/>
          <w:kern w:val="2"/>
          <w:sz w:val="18"/>
          <w:szCs w:val="18"/>
          <w:lang w:eastAsia="en-US"/>
          <w14:ligatures w14:val="standardContextual"/>
        </w:rPr>
        <w:t xml:space="preserve"> Boly M, John D, Martin M, Martin R, </w:t>
      </w:r>
      <w:proofErr w:type="spellStart"/>
      <w:r w:rsidRPr="00AE7C5C">
        <w:rPr>
          <w:rFonts w:eastAsiaTheme="minorHAnsi"/>
          <w:kern w:val="2"/>
          <w:sz w:val="18"/>
          <w:szCs w:val="18"/>
          <w:lang w:eastAsia="en-US"/>
          <w14:ligatures w14:val="standardContextual"/>
        </w:rPr>
        <w:t>Vanhaudenhuyse</w:t>
      </w:r>
      <w:proofErr w:type="spellEnd"/>
      <w:r w:rsidRPr="00AE7C5C">
        <w:rPr>
          <w:rFonts w:eastAsiaTheme="minorHAnsi"/>
          <w:kern w:val="2"/>
          <w:sz w:val="18"/>
          <w:szCs w:val="18"/>
          <w:lang w:eastAsia="en-US"/>
          <w14:ligatures w14:val="standardContextual"/>
        </w:rPr>
        <w:t xml:space="preserve"> A, and al.</w:t>
      </w:r>
      <w:r w:rsidRPr="00AE7C5C">
        <w:rPr>
          <w:sz w:val="18"/>
          <w:szCs w:val="18"/>
        </w:rPr>
        <w:t xml:space="preserve"> </w:t>
      </w:r>
      <w:proofErr w:type="spellStart"/>
      <w:r w:rsidRPr="00AE7C5C">
        <w:rPr>
          <w:rFonts w:eastAsiaTheme="minorHAnsi"/>
          <w:kern w:val="2"/>
          <w:sz w:val="18"/>
          <w:szCs w:val="18"/>
          <w:lang w:eastAsia="en-US"/>
          <w14:ligatures w14:val="standardContextual"/>
        </w:rPr>
        <w:t>Willful</w:t>
      </w:r>
      <w:proofErr w:type="spellEnd"/>
      <w:r w:rsidRPr="00AE7C5C">
        <w:rPr>
          <w:rFonts w:eastAsiaTheme="minorHAnsi"/>
          <w:kern w:val="2"/>
          <w:sz w:val="18"/>
          <w:szCs w:val="18"/>
          <w:lang w:eastAsia="en-US"/>
          <w14:ligatures w14:val="standardContextual"/>
        </w:rPr>
        <w:t xml:space="preserve"> Modulation of Brain Activity in </w:t>
      </w:r>
      <w:proofErr w:type="spellStart"/>
      <w:r w:rsidRPr="00AE7C5C">
        <w:rPr>
          <w:rFonts w:eastAsiaTheme="minorHAnsi"/>
          <w:kern w:val="2"/>
          <w:sz w:val="18"/>
          <w:szCs w:val="18"/>
          <w:lang w:eastAsia="en-US"/>
          <w14:ligatures w14:val="standardContextual"/>
        </w:rPr>
        <w:t>Disorders</w:t>
      </w:r>
      <w:proofErr w:type="spellEnd"/>
      <w:r w:rsidRPr="00AE7C5C">
        <w:rPr>
          <w:rFonts w:eastAsiaTheme="minorHAnsi"/>
          <w:kern w:val="2"/>
          <w:sz w:val="18"/>
          <w:szCs w:val="18"/>
          <w:lang w:eastAsia="en-US"/>
          <w14:ligatures w14:val="standardContextual"/>
        </w:rPr>
        <w:t xml:space="preserve"> of </w:t>
      </w:r>
      <w:proofErr w:type="spellStart"/>
      <w:r w:rsidRPr="00AE7C5C">
        <w:rPr>
          <w:rFonts w:eastAsiaTheme="minorHAnsi"/>
          <w:kern w:val="2"/>
          <w:sz w:val="18"/>
          <w:szCs w:val="18"/>
          <w:lang w:eastAsia="en-US"/>
          <w14:ligatures w14:val="standardContextual"/>
        </w:rPr>
        <w:t>Consciousness</w:t>
      </w:r>
      <w:proofErr w:type="spellEnd"/>
      <w:r w:rsidRPr="00AE7C5C">
        <w:rPr>
          <w:sz w:val="18"/>
          <w:szCs w:val="18"/>
        </w:rPr>
        <w:t xml:space="preserve">. </w:t>
      </w:r>
      <w:r w:rsidRPr="00AE7C5C">
        <w:rPr>
          <w:rFonts w:eastAsiaTheme="minorHAnsi"/>
          <w:kern w:val="2"/>
          <w:sz w:val="18"/>
          <w:szCs w:val="18"/>
          <w:lang w:eastAsia="en-US"/>
          <w14:ligatures w14:val="standardContextual"/>
        </w:rPr>
        <w:t xml:space="preserve">The New </w:t>
      </w:r>
      <w:proofErr w:type="spellStart"/>
      <w:r w:rsidRPr="00AE7C5C">
        <w:rPr>
          <w:rFonts w:eastAsiaTheme="minorHAnsi"/>
          <w:kern w:val="2"/>
          <w:sz w:val="18"/>
          <w:szCs w:val="18"/>
          <w:lang w:eastAsia="en-US"/>
          <w14:ligatures w14:val="standardContextual"/>
        </w:rPr>
        <w:t>England</w:t>
      </w:r>
      <w:proofErr w:type="spellEnd"/>
      <w:r w:rsidRPr="00AE7C5C">
        <w:rPr>
          <w:rFonts w:eastAsiaTheme="minorHAnsi"/>
          <w:kern w:val="2"/>
          <w:sz w:val="18"/>
          <w:szCs w:val="18"/>
          <w:lang w:eastAsia="en-US"/>
          <w14:ligatures w14:val="standardContextual"/>
        </w:rPr>
        <w:t xml:space="preserve"> Journal of </w:t>
      </w:r>
      <w:proofErr w:type="spellStart"/>
      <w:r w:rsidRPr="00AE7C5C">
        <w:rPr>
          <w:rFonts w:eastAsiaTheme="minorHAnsi"/>
          <w:kern w:val="2"/>
          <w:sz w:val="18"/>
          <w:szCs w:val="18"/>
          <w:lang w:eastAsia="en-US"/>
          <w14:ligatures w14:val="standardContextual"/>
        </w:rPr>
        <w:t>Medicine</w:t>
      </w:r>
      <w:proofErr w:type="spellEnd"/>
      <w:r w:rsidRPr="00AE7C5C">
        <w:rPr>
          <w:rFonts w:eastAsiaTheme="minorHAnsi"/>
          <w:kern w:val="2"/>
          <w:sz w:val="18"/>
          <w:szCs w:val="18"/>
          <w:lang w:eastAsia="en-US"/>
          <w14:ligatures w14:val="standardContextual"/>
        </w:rPr>
        <w:t>. 2010 ; 362 :7</w:t>
      </w:r>
    </w:p>
    <w:p w:rsidR="00BE10F7" w:rsidRPr="00AE7C5C" w:rsidRDefault="00BE10F7" w:rsidP="00244721">
      <w:pPr>
        <w:pStyle w:val="NormalWeb"/>
        <w:jc w:val="both"/>
        <w:rPr>
          <w:rFonts w:eastAsiaTheme="minorHAnsi"/>
          <w:kern w:val="2"/>
          <w:sz w:val="18"/>
          <w:szCs w:val="18"/>
          <w:lang w:eastAsia="en-US"/>
          <w14:ligatures w14:val="standardContextual"/>
        </w:rPr>
      </w:pPr>
      <w:r w:rsidRPr="00AE7C5C">
        <w:rPr>
          <w:rFonts w:eastAsiaTheme="minorHAnsi"/>
          <w:kern w:val="2"/>
          <w:sz w:val="18"/>
          <w:szCs w:val="18"/>
          <w:lang w:eastAsia="en-US"/>
          <w14:ligatures w14:val="standardContextual"/>
        </w:rPr>
        <w:t>[</w:t>
      </w:r>
      <w:r w:rsidRPr="00AE7C5C">
        <w:rPr>
          <w:rFonts w:eastAsiaTheme="minorHAnsi"/>
          <w:kern w:val="2"/>
          <w:sz w:val="18"/>
          <w:szCs w:val="18"/>
          <w:lang w:eastAsia="en-US"/>
          <w14:ligatures w14:val="standardContextual"/>
        </w:rPr>
        <w:t>7</w:t>
      </w:r>
      <w:r w:rsidRPr="00AE7C5C">
        <w:rPr>
          <w:rFonts w:eastAsiaTheme="minorHAnsi"/>
          <w:kern w:val="2"/>
          <w:sz w:val="18"/>
          <w:szCs w:val="18"/>
          <w:lang w:eastAsia="en-US"/>
          <w14:ligatures w14:val="standardContextual"/>
        </w:rPr>
        <w:t xml:space="preserve">] André-Obadia N, </w:t>
      </w:r>
      <w:proofErr w:type="spellStart"/>
      <w:r w:rsidRPr="00AE7C5C">
        <w:rPr>
          <w:rFonts w:eastAsiaTheme="minorHAnsi"/>
          <w:kern w:val="2"/>
          <w:sz w:val="18"/>
          <w:szCs w:val="18"/>
          <w:lang w:eastAsia="en-US"/>
          <w14:ligatures w14:val="standardContextual"/>
        </w:rPr>
        <w:t>Dailler</w:t>
      </w:r>
      <w:proofErr w:type="spellEnd"/>
      <w:r w:rsidRPr="00AE7C5C">
        <w:rPr>
          <w:rFonts w:eastAsiaTheme="minorHAnsi"/>
          <w:kern w:val="2"/>
          <w:sz w:val="18"/>
          <w:szCs w:val="18"/>
          <w:lang w:eastAsia="en-US"/>
          <w14:ligatures w14:val="standardContextual"/>
        </w:rPr>
        <w:t xml:space="preserve"> F, Fischer C, </w:t>
      </w:r>
      <w:proofErr w:type="spellStart"/>
      <w:r w:rsidRPr="00AE7C5C">
        <w:rPr>
          <w:rFonts w:eastAsiaTheme="minorHAnsi"/>
          <w:kern w:val="2"/>
          <w:sz w:val="18"/>
          <w:szCs w:val="18"/>
          <w:lang w:eastAsia="en-US"/>
          <w14:ligatures w14:val="standardContextual"/>
        </w:rPr>
        <w:t>Mattout</w:t>
      </w:r>
      <w:proofErr w:type="spellEnd"/>
      <w:r w:rsidRPr="00AE7C5C">
        <w:rPr>
          <w:rFonts w:eastAsiaTheme="minorHAnsi"/>
          <w:kern w:val="2"/>
          <w:sz w:val="18"/>
          <w:szCs w:val="18"/>
          <w:lang w:eastAsia="en-US"/>
          <w14:ligatures w14:val="standardContextual"/>
        </w:rPr>
        <w:t xml:space="preserve"> J, Morlet D, Ruby P and al. </w:t>
      </w:r>
      <w:proofErr w:type="spellStart"/>
      <w:r w:rsidRPr="00AE7C5C">
        <w:rPr>
          <w:rFonts w:eastAsiaTheme="minorHAnsi"/>
          <w:kern w:val="2"/>
          <w:sz w:val="18"/>
          <w:szCs w:val="18"/>
          <w:lang w:eastAsia="en-US"/>
          <w14:ligatures w14:val="standardContextual"/>
        </w:rPr>
        <w:t>Infraclinical</w:t>
      </w:r>
      <w:proofErr w:type="spellEnd"/>
      <w:r w:rsidRPr="00AE7C5C">
        <w:rPr>
          <w:rFonts w:eastAsiaTheme="minorHAnsi"/>
          <w:kern w:val="2"/>
          <w:sz w:val="18"/>
          <w:szCs w:val="18"/>
          <w:lang w:eastAsia="en-US"/>
          <w14:ligatures w14:val="standardContextual"/>
        </w:rPr>
        <w:t xml:space="preserve"> </w:t>
      </w:r>
      <w:proofErr w:type="spellStart"/>
      <w:r w:rsidRPr="00AE7C5C">
        <w:rPr>
          <w:rFonts w:eastAsiaTheme="minorHAnsi"/>
          <w:kern w:val="2"/>
          <w:sz w:val="18"/>
          <w:szCs w:val="18"/>
          <w:lang w:eastAsia="en-US"/>
          <w14:ligatures w14:val="standardContextual"/>
        </w:rPr>
        <w:t>detection</w:t>
      </w:r>
      <w:proofErr w:type="spellEnd"/>
      <w:r w:rsidRPr="00AE7C5C">
        <w:rPr>
          <w:rFonts w:eastAsiaTheme="minorHAnsi"/>
          <w:kern w:val="2"/>
          <w:sz w:val="18"/>
          <w:szCs w:val="18"/>
          <w:lang w:eastAsia="en-US"/>
          <w14:ligatures w14:val="standardContextual"/>
        </w:rPr>
        <w:t xml:space="preserve"> of </w:t>
      </w:r>
      <w:proofErr w:type="spellStart"/>
      <w:r w:rsidRPr="00AE7C5C">
        <w:rPr>
          <w:rFonts w:eastAsiaTheme="minorHAnsi"/>
          <w:kern w:val="2"/>
          <w:sz w:val="18"/>
          <w:szCs w:val="18"/>
          <w:lang w:eastAsia="en-US"/>
          <w14:ligatures w14:val="standardContextual"/>
        </w:rPr>
        <w:t>voluntary</w:t>
      </w:r>
      <w:proofErr w:type="spellEnd"/>
      <w:r w:rsidRPr="00AE7C5C">
        <w:rPr>
          <w:rFonts w:eastAsiaTheme="minorHAnsi"/>
          <w:kern w:val="2"/>
          <w:sz w:val="18"/>
          <w:szCs w:val="18"/>
          <w:lang w:eastAsia="en-US"/>
          <w14:ligatures w14:val="standardContextual"/>
        </w:rPr>
        <w:t xml:space="preserve"> attention in coma and post-coma patients </w:t>
      </w:r>
      <w:proofErr w:type="spellStart"/>
      <w:r w:rsidRPr="00AE7C5C">
        <w:rPr>
          <w:rFonts w:eastAsiaTheme="minorHAnsi"/>
          <w:kern w:val="2"/>
          <w:sz w:val="18"/>
          <w:szCs w:val="18"/>
          <w:lang w:eastAsia="en-US"/>
          <w14:ligatures w14:val="standardContextual"/>
        </w:rPr>
        <w:t>using</w:t>
      </w:r>
      <w:proofErr w:type="spellEnd"/>
      <w:r w:rsidRPr="00AE7C5C">
        <w:rPr>
          <w:rFonts w:eastAsiaTheme="minorHAnsi"/>
          <w:kern w:val="2"/>
          <w:sz w:val="18"/>
          <w:szCs w:val="18"/>
          <w:lang w:eastAsia="en-US"/>
          <w14:ligatures w14:val="standardContextual"/>
        </w:rPr>
        <w:t xml:space="preserve"> </w:t>
      </w:r>
      <w:proofErr w:type="spellStart"/>
      <w:r w:rsidRPr="00AE7C5C">
        <w:rPr>
          <w:rFonts w:eastAsiaTheme="minorHAnsi"/>
          <w:kern w:val="2"/>
          <w:sz w:val="18"/>
          <w:szCs w:val="18"/>
          <w:lang w:eastAsia="en-US"/>
          <w14:ligatures w14:val="standardContextual"/>
        </w:rPr>
        <w:t>electrophysiology</w:t>
      </w:r>
      <w:proofErr w:type="spellEnd"/>
      <w:r w:rsidRPr="00AE7C5C">
        <w:rPr>
          <w:rFonts w:eastAsiaTheme="minorHAnsi"/>
          <w:kern w:val="2"/>
          <w:sz w:val="18"/>
          <w:szCs w:val="18"/>
          <w:lang w:eastAsia="en-US"/>
          <w14:ligatures w14:val="standardContextual"/>
        </w:rPr>
        <w:t>. Elsevier. 2023 ; 145 : 151-161</w:t>
      </w:r>
    </w:p>
    <w:p w:rsidR="00BE10F7" w:rsidRPr="00AE7C5C" w:rsidRDefault="00BE10F7" w:rsidP="00244721">
      <w:pPr>
        <w:pStyle w:val="NormalWeb"/>
        <w:jc w:val="both"/>
        <w:rPr>
          <w:rFonts w:eastAsiaTheme="minorHAnsi"/>
          <w:kern w:val="2"/>
          <w:sz w:val="18"/>
          <w:szCs w:val="18"/>
          <w:lang w:eastAsia="en-US"/>
          <w14:ligatures w14:val="standardContextual"/>
        </w:rPr>
      </w:pPr>
      <w:r w:rsidRPr="00AE7C5C">
        <w:rPr>
          <w:rFonts w:eastAsiaTheme="minorHAnsi"/>
          <w:kern w:val="2"/>
          <w:sz w:val="18"/>
          <w:szCs w:val="18"/>
          <w:lang w:eastAsia="en-US"/>
          <w14:ligatures w14:val="standardContextual"/>
        </w:rPr>
        <w:t>[</w:t>
      </w:r>
      <w:r w:rsidRPr="00AE7C5C">
        <w:rPr>
          <w:rFonts w:eastAsiaTheme="minorHAnsi"/>
          <w:kern w:val="2"/>
          <w:sz w:val="18"/>
          <w:szCs w:val="18"/>
          <w:lang w:eastAsia="en-US"/>
          <w14:ligatures w14:val="standardContextual"/>
        </w:rPr>
        <w:t>8</w:t>
      </w:r>
      <w:r w:rsidRPr="00AE7C5C">
        <w:rPr>
          <w:rFonts w:eastAsiaTheme="minorHAnsi"/>
          <w:kern w:val="2"/>
          <w:sz w:val="18"/>
          <w:szCs w:val="18"/>
          <w:lang w:eastAsia="en-US"/>
          <w14:ligatures w14:val="standardContextual"/>
        </w:rPr>
        <w:t xml:space="preserve">] Boly M, </w:t>
      </w:r>
      <w:proofErr w:type="spellStart"/>
      <w:r w:rsidRPr="00AE7C5C">
        <w:rPr>
          <w:rFonts w:eastAsiaTheme="minorHAnsi"/>
          <w:kern w:val="2"/>
          <w:sz w:val="18"/>
          <w:szCs w:val="18"/>
          <w:lang w:eastAsia="en-US"/>
          <w14:ligatures w14:val="standardContextual"/>
        </w:rPr>
        <w:t>Brédart</w:t>
      </w:r>
      <w:proofErr w:type="spellEnd"/>
      <w:r w:rsidRPr="00AE7C5C">
        <w:rPr>
          <w:rFonts w:eastAsiaTheme="minorHAnsi"/>
          <w:kern w:val="2"/>
          <w:sz w:val="18"/>
          <w:szCs w:val="18"/>
          <w:lang w:eastAsia="en-US"/>
          <w14:ligatures w14:val="standardContextual"/>
        </w:rPr>
        <w:t xml:space="preserve"> S, </w:t>
      </w:r>
      <w:proofErr w:type="spellStart"/>
      <w:r w:rsidRPr="00AE7C5C">
        <w:rPr>
          <w:rFonts w:eastAsiaTheme="minorHAnsi"/>
          <w:kern w:val="2"/>
          <w:sz w:val="18"/>
          <w:szCs w:val="18"/>
          <w:lang w:eastAsia="en-US"/>
          <w14:ligatures w14:val="standardContextual"/>
        </w:rPr>
        <w:t>Laurey</w:t>
      </w:r>
      <w:proofErr w:type="spellEnd"/>
      <w:r w:rsidRPr="00AE7C5C">
        <w:rPr>
          <w:rFonts w:eastAsiaTheme="minorHAnsi"/>
          <w:kern w:val="2"/>
          <w:sz w:val="18"/>
          <w:szCs w:val="18"/>
          <w:lang w:eastAsia="en-US"/>
          <w14:ligatures w14:val="standardContextual"/>
        </w:rPr>
        <w:t xml:space="preserve"> S, Perrin F, </w:t>
      </w:r>
      <w:proofErr w:type="spellStart"/>
      <w:r w:rsidRPr="00AE7C5C">
        <w:rPr>
          <w:rFonts w:eastAsiaTheme="minorHAnsi"/>
          <w:kern w:val="2"/>
          <w:sz w:val="18"/>
          <w:szCs w:val="18"/>
          <w:lang w:eastAsia="en-US"/>
          <w14:ligatures w14:val="standardContextual"/>
        </w:rPr>
        <w:t>Schnakers</w:t>
      </w:r>
      <w:proofErr w:type="spellEnd"/>
      <w:r w:rsidRPr="00AE7C5C">
        <w:rPr>
          <w:rFonts w:eastAsiaTheme="minorHAnsi"/>
          <w:kern w:val="2"/>
          <w:sz w:val="18"/>
          <w:szCs w:val="18"/>
          <w:lang w:eastAsia="en-US"/>
          <w14:ligatures w14:val="standardContextual"/>
        </w:rPr>
        <w:t xml:space="preserve"> C, </w:t>
      </w:r>
      <w:proofErr w:type="spellStart"/>
      <w:r w:rsidRPr="00AE7C5C">
        <w:rPr>
          <w:rFonts w:eastAsiaTheme="minorHAnsi"/>
          <w:kern w:val="2"/>
          <w:sz w:val="18"/>
          <w:szCs w:val="18"/>
          <w:lang w:eastAsia="en-US"/>
          <w14:ligatures w14:val="standardContextual"/>
        </w:rPr>
        <w:t>Vanhaudenhuyse</w:t>
      </w:r>
      <w:proofErr w:type="spellEnd"/>
      <w:r w:rsidRPr="00AE7C5C">
        <w:rPr>
          <w:rFonts w:eastAsiaTheme="minorHAnsi"/>
          <w:kern w:val="2"/>
          <w:sz w:val="18"/>
          <w:szCs w:val="18"/>
          <w:lang w:eastAsia="en-US"/>
          <w14:ligatures w14:val="standardContextual"/>
        </w:rPr>
        <w:t xml:space="preserve"> A. </w:t>
      </w:r>
      <w:proofErr w:type="spellStart"/>
      <w:r w:rsidRPr="00AE7C5C">
        <w:rPr>
          <w:rFonts w:eastAsiaTheme="minorHAnsi"/>
          <w:kern w:val="2"/>
          <w:sz w:val="18"/>
          <w:szCs w:val="18"/>
          <w:lang w:eastAsia="en-US"/>
          <w14:ligatures w14:val="standardContextual"/>
        </w:rPr>
        <w:t>Detecting</w:t>
      </w:r>
      <w:proofErr w:type="spellEnd"/>
      <w:r w:rsidRPr="00AE7C5C">
        <w:rPr>
          <w:rFonts w:eastAsiaTheme="minorHAnsi"/>
          <w:kern w:val="2"/>
          <w:sz w:val="18"/>
          <w:szCs w:val="18"/>
          <w:lang w:eastAsia="en-US"/>
          <w14:ligatures w14:val="standardContextual"/>
        </w:rPr>
        <w:t xml:space="preserve"> </w:t>
      </w:r>
      <w:proofErr w:type="spellStart"/>
      <w:r w:rsidRPr="00AE7C5C">
        <w:rPr>
          <w:rFonts w:eastAsiaTheme="minorHAnsi"/>
          <w:kern w:val="2"/>
          <w:sz w:val="18"/>
          <w:szCs w:val="18"/>
          <w:lang w:eastAsia="en-US"/>
          <w14:ligatures w14:val="standardContextual"/>
        </w:rPr>
        <w:t>consciousness</w:t>
      </w:r>
      <w:proofErr w:type="spellEnd"/>
      <w:r w:rsidRPr="00AE7C5C">
        <w:rPr>
          <w:rFonts w:eastAsiaTheme="minorHAnsi"/>
          <w:kern w:val="2"/>
          <w:sz w:val="18"/>
          <w:szCs w:val="18"/>
          <w:lang w:eastAsia="en-US"/>
          <w14:ligatures w14:val="standardContextual"/>
        </w:rPr>
        <w:t xml:space="preserve"> in </w:t>
      </w:r>
      <w:proofErr w:type="spellStart"/>
      <w:r w:rsidRPr="00AE7C5C">
        <w:rPr>
          <w:rFonts w:eastAsiaTheme="minorHAnsi"/>
          <w:kern w:val="2"/>
          <w:sz w:val="18"/>
          <w:szCs w:val="18"/>
          <w:lang w:eastAsia="en-US"/>
          <w14:ligatures w14:val="standardContextual"/>
        </w:rPr>
        <w:t>minimally</w:t>
      </w:r>
      <w:proofErr w:type="spellEnd"/>
      <w:r w:rsidRPr="00AE7C5C">
        <w:rPr>
          <w:rFonts w:eastAsiaTheme="minorHAnsi"/>
          <w:kern w:val="2"/>
          <w:sz w:val="18"/>
          <w:szCs w:val="18"/>
          <w:lang w:eastAsia="en-US"/>
          <w14:ligatures w14:val="standardContextual"/>
        </w:rPr>
        <w:t xml:space="preserve"> </w:t>
      </w:r>
      <w:proofErr w:type="spellStart"/>
      <w:r w:rsidRPr="00AE7C5C">
        <w:rPr>
          <w:rFonts w:eastAsiaTheme="minorHAnsi"/>
          <w:kern w:val="2"/>
          <w:sz w:val="18"/>
          <w:szCs w:val="18"/>
          <w:lang w:eastAsia="en-US"/>
          <w14:ligatures w14:val="standardContextual"/>
        </w:rPr>
        <w:t>conscious</w:t>
      </w:r>
      <w:proofErr w:type="spellEnd"/>
      <w:r w:rsidRPr="00AE7C5C">
        <w:rPr>
          <w:rFonts w:eastAsiaTheme="minorHAnsi"/>
          <w:kern w:val="2"/>
          <w:sz w:val="18"/>
          <w:szCs w:val="18"/>
          <w:lang w:eastAsia="en-US"/>
          <w14:ligatures w14:val="standardContextual"/>
        </w:rPr>
        <w:t xml:space="preserve"> patients. Elsevier Masson. 2007 ; 16 : 527-532</w:t>
      </w:r>
    </w:p>
    <w:p w:rsidR="00FA4460" w:rsidRPr="00AE7C5C" w:rsidRDefault="00FA4460" w:rsidP="00244721">
      <w:pPr>
        <w:pStyle w:val="NormalWeb"/>
        <w:jc w:val="both"/>
        <w:rPr>
          <w:rFonts w:eastAsiaTheme="minorHAnsi"/>
          <w:kern w:val="2"/>
          <w:sz w:val="18"/>
          <w:szCs w:val="18"/>
          <w:lang w:eastAsia="en-US"/>
          <w14:ligatures w14:val="standardContextual"/>
        </w:rPr>
      </w:pPr>
      <w:r w:rsidRPr="00AE7C5C">
        <w:rPr>
          <w:rFonts w:eastAsiaTheme="minorHAnsi"/>
          <w:kern w:val="2"/>
          <w:sz w:val="18"/>
          <w:szCs w:val="18"/>
          <w:lang w:eastAsia="en-US"/>
          <w14:ligatures w14:val="standardContextual"/>
        </w:rPr>
        <w:t>[</w:t>
      </w:r>
      <w:r w:rsidR="00BE10F7" w:rsidRPr="00AE7C5C">
        <w:rPr>
          <w:rFonts w:eastAsiaTheme="minorHAnsi"/>
          <w:kern w:val="2"/>
          <w:sz w:val="18"/>
          <w:szCs w:val="18"/>
          <w:lang w:eastAsia="en-US"/>
          <w14:ligatures w14:val="standardContextual"/>
        </w:rPr>
        <w:t>9</w:t>
      </w:r>
      <w:r w:rsidRPr="00AE7C5C">
        <w:rPr>
          <w:rFonts w:eastAsiaTheme="minorHAnsi"/>
          <w:kern w:val="2"/>
          <w:sz w:val="18"/>
          <w:szCs w:val="18"/>
          <w:lang w:eastAsia="en-US"/>
          <w14:ligatures w14:val="standardContextual"/>
        </w:rPr>
        <w:t xml:space="preserve">] </w:t>
      </w:r>
      <w:proofErr w:type="spellStart"/>
      <w:r w:rsidRPr="00AE7C5C">
        <w:rPr>
          <w:rFonts w:eastAsiaTheme="minorHAnsi"/>
          <w:kern w:val="2"/>
          <w:sz w:val="18"/>
          <w:szCs w:val="18"/>
          <w:lang w:eastAsia="en-US"/>
          <w14:ligatures w14:val="standardContextual"/>
        </w:rPr>
        <w:t>Claasen</w:t>
      </w:r>
      <w:proofErr w:type="spellEnd"/>
      <w:r w:rsidRPr="00AE7C5C">
        <w:rPr>
          <w:rFonts w:eastAsiaTheme="minorHAnsi"/>
          <w:kern w:val="2"/>
          <w:sz w:val="18"/>
          <w:szCs w:val="18"/>
          <w:lang w:eastAsia="en-US"/>
          <w14:ligatures w14:val="standardContextual"/>
        </w:rPr>
        <w:t xml:space="preserve"> J, </w:t>
      </w:r>
      <w:r w:rsidR="00EB48AE" w:rsidRPr="00AE7C5C">
        <w:rPr>
          <w:rFonts w:eastAsiaTheme="minorHAnsi"/>
          <w:kern w:val="2"/>
          <w:sz w:val="18"/>
          <w:szCs w:val="18"/>
          <w:lang w:eastAsia="en-US"/>
          <w14:ligatures w14:val="standardContextual"/>
        </w:rPr>
        <w:t xml:space="preserve">Couch </w:t>
      </w:r>
      <w:proofErr w:type="gramStart"/>
      <w:r w:rsidR="00EB48AE" w:rsidRPr="00AE7C5C">
        <w:rPr>
          <w:rFonts w:eastAsiaTheme="minorHAnsi"/>
          <w:kern w:val="2"/>
          <w:sz w:val="18"/>
          <w:szCs w:val="18"/>
          <w:lang w:eastAsia="en-US"/>
          <w14:ligatures w14:val="standardContextual"/>
        </w:rPr>
        <w:t>C ,</w:t>
      </w:r>
      <w:proofErr w:type="gramEnd"/>
      <w:r w:rsidR="00EB48AE" w:rsidRPr="00AE7C5C">
        <w:rPr>
          <w:rFonts w:eastAsiaTheme="minorHAnsi"/>
          <w:kern w:val="2"/>
          <w:sz w:val="18"/>
          <w:szCs w:val="18"/>
          <w:lang w:eastAsia="en-US"/>
          <w14:ligatures w14:val="standardContextual"/>
        </w:rPr>
        <w:t xml:space="preserve"> </w:t>
      </w:r>
      <w:r w:rsidRPr="00AE7C5C">
        <w:rPr>
          <w:rFonts w:eastAsiaTheme="minorHAnsi"/>
          <w:kern w:val="2"/>
          <w:sz w:val="18"/>
          <w:szCs w:val="18"/>
          <w:lang w:eastAsia="en-US"/>
          <w14:ligatures w14:val="standardContextual"/>
        </w:rPr>
        <w:t xml:space="preserve">Doyle K, </w:t>
      </w:r>
      <w:r w:rsidR="00EB48AE" w:rsidRPr="00AE7C5C">
        <w:rPr>
          <w:rFonts w:eastAsiaTheme="minorHAnsi"/>
          <w:kern w:val="2"/>
          <w:sz w:val="18"/>
          <w:szCs w:val="18"/>
          <w:lang w:eastAsia="en-US"/>
          <w14:ligatures w14:val="standardContextual"/>
        </w:rPr>
        <w:t xml:space="preserve">Kelly M, </w:t>
      </w:r>
      <w:proofErr w:type="spellStart"/>
      <w:r w:rsidRPr="00AE7C5C">
        <w:rPr>
          <w:rFonts w:eastAsiaTheme="minorHAnsi"/>
          <w:kern w:val="2"/>
          <w:sz w:val="18"/>
          <w:szCs w:val="18"/>
          <w:lang w:eastAsia="en-US"/>
          <w14:ligatures w14:val="standardContextual"/>
        </w:rPr>
        <w:t>Matory</w:t>
      </w:r>
      <w:proofErr w:type="spellEnd"/>
      <w:r w:rsidRPr="00AE7C5C">
        <w:rPr>
          <w:rFonts w:eastAsiaTheme="minorHAnsi"/>
          <w:kern w:val="2"/>
          <w:sz w:val="18"/>
          <w:szCs w:val="18"/>
          <w:lang w:eastAsia="en-US"/>
          <w14:ligatures w14:val="standardContextual"/>
        </w:rPr>
        <w:t xml:space="preserve"> A, </w:t>
      </w:r>
      <w:proofErr w:type="spellStart"/>
      <w:r w:rsidRPr="00AE7C5C">
        <w:rPr>
          <w:rFonts w:eastAsiaTheme="minorHAnsi"/>
          <w:kern w:val="2"/>
          <w:sz w:val="18"/>
          <w:szCs w:val="18"/>
          <w:lang w:eastAsia="en-US"/>
          <w14:ligatures w14:val="standardContextual"/>
        </w:rPr>
        <w:t>Velazquez</w:t>
      </w:r>
      <w:proofErr w:type="spellEnd"/>
      <w:r w:rsidRPr="00AE7C5C">
        <w:rPr>
          <w:rFonts w:eastAsiaTheme="minorHAnsi"/>
          <w:kern w:val="2"/>
          <w:sz w:val="18"/>
          <w:szCs w:val="18"/>
          <w:lang w:eastAsia="en-US"/>
          <w14:ligatures w14:val="standardContextual"/>
        </w:rPr>
        <w:t xml:space="preserve"> A and al. </w:t>
      </w:r>
      <w:proofErr w:type="spellStart"/>
      <w:r w:rsidRPr="00AE7C5C">
        <w:rPr>
          <w:rFonts w:eastAsiaTheme="minorHAnsi"/>
          <w:kern w:val="2"/>
          <w:sz w:val="18"/>
          <w:szCs w:val="18"/>
          <w:lang w:eastAsia="en-US"/>
          <w14:ligatures w14:val="standardContextual"/>
        </w:rPr>
        <w:t>Detection</w:t>
      </w:r>
      <w:proofErr w:type="spellEnd"/>
      <w:r w:rsidRPr="00AE7C5C">
        <w:rPr>
          <w:rFonts w:eastAsiaTheme="minorHAnsi"/>
          <w:kern w:val="2"/>
          <w:sz w:val="18"/>
          <w:szCs w:val="18"/>
          <w:lang w:eastAsia="en-US"/>
          <w14:ligatures w14:val="standardContextual"/>
        </w:rPr>
        <w:t xml:space="preserve"> of Brain Activation in </w:t>
      </w:r>
      <w:proofErr w:type="spellStart"/>
      <w:r w:rsidRPr="00AE7C5C">
        <w:rPr>
          <w:rFonts w:eastAsiaTheme="minorHAnsi"/>
          <w:kern w:val="2"/>
          <w:sz w:val="18"/>
          <w:szCs w:val="18"/>
          <w:lang w:eastAsia="en-US"/>
          <w14:ligatures w14:val="standardContextual"/>
        </w:rPr>
        <w:t>Unresponsive</w:t>
      </w:r>
      <w:proofErr w:type="spellEnd"/>
      <w:r w:rsidRPr="00AE7C5C">
        <w:rPr>
          <w:rFonts w:eastAsiaTheme="minorHAnsi"/>
          <w:kern w:val="2"/>
          <w:sz w:val="18"/>
          <w:szCs w:val="18"/>
          <w:lang w:eastAsia="en-US"/>
          <w14:ligatures w14:val="standardContextual"/>
        </w:rPr>
        <w:t xml:space="preserve"> Patients </w:t>
      </w:r>
      <w:proofErr w:type="spellStart"/>
      <w:r w:rsidRPr="00AE7C5C">
        <w:rPr>
          <w:rFonts w:eastAsiaTheme="minorHAnsi"/>
          <w:kern w:val="2"/>
          <w:sz w:val="18"/>
          <w:szCs w:val="18"/>
          <w:lang w:eastAsia="en-US"/>
          <w14:ligatures w14:val="standardContextual"/>
        </w:rPr>
        <w:t>with</w:t>
      </w:r>
      <w:proofErr w:type="spellEnd"/>
      <w:r w:rsidRPr="00AE7C5C">
        <w:rPr>
          <w:rFonts w:eastAsiaTheme="minorHAnsi"/>
          <w:kern w:val="2"/>
          <w:sz w:val="18"/>
          <w:szCs w:val="18"/>
          <w:lang w:eastAsia="en-US"/>
          <w14:ligatures w14:val="standardContextual"/>
        </w:rPr>
        <w:t xml:space="preserve"> Acute Brain </w:t>
      </w:r>
      <w:proofErr w:type="spellStart"/>
      <w:r w:rsidRPr="00AE7C5C">
        <w:rPr>
          <w:rFonts w:eastAsiaTheme="minorHAnsi"/>
          <w:kern w:val="2"/>
          <w:sz w:val="18"/>
          <w:szCs w:val="18"/>
          <w:lang w:eastAsia="en-US"/>
          <w14:ligatures w14:val="standardContextual"/>
        </w:rPr>
        <w:t>Injury</w:t>
      </w:r>
      <w:proofErr w:type="spellEnd"/>
      <w:r w:rsidRPr="00AE7C5C">
        <w:rPr>
          <w:rFonts w:eastAsiaTheme="minorHAnsi"/>
          <w:kern w:val="2"/>
          <w:sz w:val="18"/>
          <w:szCs w:val="18"/>
          <w:lang w:eastAsia="en-US"/>
          <w14:ligatures w14:val="standardContextual"/>
        </w:rPr>
        <w:t xml:space="preserve">. The New </w:t>
      </w:r>
      <w:proofErr w:type="spellStart"/>
      <w:r w:rsidRPr="00AE7C5C">
        <w:rPr>
          <w:rFonts w:eastAsiaTheme="minorHAnsi"/>
          <w:kern w:val="2"/>
          <w:sz w:val="18"/>
          <w:szCs w:val="18"/>
          <w:lang w:eastAsia="en-US"/>
          <w14:ligatures w14:val="standardContextual"/>
        </w:rPr>
        <w:t>England</w:t>
      </w:r>
      <w:proofErr w:type="spellEnd"/>
      <w:r w:rsidRPr="00AE7C5C">
        <w:rPr>
          <w:rFonts w:eastAsiaTheme="minorHAnsi"/>
          <w:kern w:val="2"/>
          <w:sz w:val="18"/>
          <w:szCs w:val="18"/>
          <w:lang w:eastAsia="en-US"/>
          <w14:ligatures w14:val="standardContextual"/>
        </w:rPr>
        <w:t xml:space="preserve"> Journal of </w:t>
      </w:r>
      <w:proofErr w:type="spellStart"/>
      <w:r w:rsidRPr="00AE7C5C">
        <w:rPr>
          <w:rFonts w:eastAsiaTheme="minorHAnsi"/>
          <w:kern w:val="2"/>
          <w:sz w:val="18"/>
          <w:szCs w:val="18"/>
          <w:lang w:eastAsia="en-US"/>
          <w14:ligatures w14:val="standardContextual"/>
        </w:rPr>
        <w:t>Medicine</w:t>
      </w:r>
      <w:proofErr w:type="spellEnd"/>
      <w:r w:rsidRPr="00AE7C5C">
        <w:rPr>
          <w:rFonts w:eastAsiaTheme="minorHAnsi"/>
          <w:kern w:val="2"/>
          <w:sz w:val="18"/>
          <w:szCs w:val="18"/>
          <w:lang w:eastAsia="en-US"/>
          <w14:ligatures w14:val="standardContextual"/>
        </w:rPr>
        <w:t>. 2019 ; 380 : 26</w:t>
      </w:r>
    </w:p>
    <w:p w:rsidR="00162D56" w:rsidRPr="00AE7C5C" w:rsidRDefault="00162D56" w:rsidP="00244721">
      <w:pPr>
        <w:pStyle w:val="NormalWeb"/>
        <w:jc w:val="both"/>
        <w:rPr>
          <w:rFonts w:eastAsiaTheme="minorHAnsi"/>
          <w:kern w:val="2"/>
          <w:sz w:val="18"/>
          <w:szCs w:val="18"/>
          <w:lang w:eastAsia="en-US"/>
          <w14:ligatures w14:val="standardContextual"/>
        </w:rPr>
      </w:pPr>
      <w:r w:rsidRPr="00AE7C5C">
        <w:rPr>
          <w:rFonts w:eastAsiaTheme="minorHAnsi"/>
          <w:kern w:val="2"/>
          <w:sz w:val="18"/>
          <w:szCs w:val="18"/>
          <w:lang w:eastAsia="en-US"/>
          <w14:ligatures w14:val="standardContextual"/>
        </w:rPr>
        <w:t>[</w:t>
      </w:r>
      <w:r w:rsidR="00BE10F7" w:rsidRPr="00AE7C5C">
        <w:rPr>
          <w:rFonts w:eastAsiaTheme="minorHAnsi"/>
          <w:kern w:val="2"/>
          <w:sz w:val="18"/>
          <w:szCs w:val="18"/>
          <w:lang w:eastAsia="en-US"/>
          <w14:ligatures w14:val="standardContextual"/>
        </w:rPr>
        <w:t>10</w:t>
      </w:r>
      <w:r w:rsidRPr="00AE7C5C">
        <w:rPr>
          <w:rFonts w:eastAsiaTheme="minorHAnsi"/>
          <w:kern w:val="2"/>
          <w:sz w:val="18"/>
          <w:szCs w:val="18"/>
          <w:lang w:eastAsia="en-US"/>
          <w14:ligatures w14:val="standardContextual"/>
        </w:rPr>
        <w:t xml:space="preserve">] Multimodal </w:t>
      </w:r>
      <w:proofErr w:type="spellStart"/>
      <w:r w:rsidRPr="00AE7C5C">
        <w:rPr>
          <w:rFonts w:eastAsiaTheme="minorHAnsi"/>
          <w:kern w:val="2"/>
          <w:sz w:val="18"/>
          <w:szCs w:val="18"/>
          <w:lang w:eastAsia="en-US"/>
          <w14:ligatures w14:val="standardContextual"/>
        </w:rPr>
        <w:t>assessment</w:t>
      </w:r>
      <w:proofErr w:type="spellEnd"/>
      <w:r w:rsidRPr="00AE7C5C">
        <w:rPr>
          <w:rFonts w:eastAsiaTheme="minorHAnsi"/>
          <w:kern w:val="2"/>
          <w:sz w:val="18"/>
          <w:szCs w:val="18"/>
          <w:lang w:eastAsia="en-US"/>
          <w14:ligatures w14:val="standardContextual"/>
        </w:rPr>
        <w:t xml:space="preserve"> </w:t>
      </w:r>
      <w:proofErr w:type="spellStart"/>
      <w:r w:rsidRPr="00AE7C5C">
        <w:rPr>
          <w:rFonts w:eastAsiaTheme="minorHAnsi"/>
          <w:kern w:val="2"/>
          <w:sz w:val="18"/>
          <w:szCs w:val="18"/>
          <w:lang w:eastAsia="en-US"/>
          <w14:ligatures w14:val="standardContextual"/>
        </w:rPr>
        <w:t>improves</w:t>
      </w:r>
      <w:proofErr w:type="spellEnd"/>
      <w:r w:rsidRPr="00AE7C5C">
        <w:rPr>
          <w:rFonts w:eastAsiaTheme="minorHAnsi"/>
          <w:kern w:val="2"/>
          <w:sz w:val="18"/>
          <w:szCs w:val="18"/>
          <w:lang w:eastAsia="en-US"/>
          <w14:ligatures w14:val="standardContextual"/>
        </w:rPr>
        <w:t xml:space="preserve"> </w:t>
      </w:r>
      <w:proofErr w:type="spellStart"/>
      <w:r w:rsidRPr="00AE7C5C">
        <w:rPr>
          <w:rFonts w:eastAsiaTheme="minorHAnsi"/>
          <w:kern w:val="2"/>
          <w:sz w:val="18"/>
          <w:szCs w:val="18"/>
          <w:lang w:eastAsia="en-US"/>
          <w14:ligatures w14:val="standardContextual"/>
        </w:rPr>
        <w:t>neuroprognosis</w:t>
      </w:r>
      <w:proofErr w:type="spellEnd"/>
      <w:r w:rsidRPr="00AE7C5C">
        <w:rPr>
          <w:rFonts w:eastAsiaTheme="minorHAnsi"/>
          <w:kern w:val="2"/>
          <w:sz w:val="18"/>
          <w:szCs w:val="18"/>
          <w:lang w:eastAsia="en-US"/>
          <w14:ligatures w14:val="standardContextual"/>
        </w:rPr>
        <w:t xml:space="preserve"> performance in </w:t>
      </w:r>
      <w:proofErr w:type="spellStart"/>
      <w:r w:rsidRPr="00AE7C5C">
        <w:rPr>
          <w:rFonts w:eastAsiaTheme="minorHAnsi"/>
          <w:kern w:val="2"/>
          <w:sz w:val="18"/>
          <w:szCs w:val="18"/>
          <w:lang w:eastAsia="en-US"/>
          <w14:ligatures w14:val="standardContextual"/>
        </w:rPr>
        <w:t>clinically</w:t>
      </w:r>
      <w:proofErr w:type="spellEnd"/>
      <w:r w:rsidRPr="00AE7C5C">
        <w:rPr>
          <w:rFonts w:eastAsiaTheme="minorHAnsi"/>
          <w:kern w:val="2"/>
          <w:sz w:val="18"/>
          <w:szCs w:val="18"/>
          <w:lang w:eastAsia="en-US"/>
          <w14:ligatures w14:val="standardContextual"/>
        </w:rPr>
        <w:t xml:space="preserve"> </w:t>
      </w:r>
      <w:proofErr w:type="spellStart"/>
      <w:r w:rsidRPr="00AE7C5C">
        <w:rPr>
          <w:rFonts w:eastAsiaTheme="minorHAnsi"/>
          <w:kern w:val="2"/>
          <w:sz w:val="18"/>
          <w:szCs w:val="18"/>
          <w:lang w:eastAsia="en-US"/>
          <w14:ligatures w14:val="standardContextual"/>
        </w:rPr>
        <w:t>unresponsive</w:t>
      </w:r>
      <w:proofErr w:type="spellEnd"/>
      <w:r w:rsidRPr="00AE7C5C">
        <w:rPr>
          <w:rFonts w:eastAsiaTheme="minorHAnsi"/>
          <w:kern w:val="2"/>
          <w:sz w:val="18"/>
          <w:szCs w:val="18"/>
          <w:lang w:eastAsia="en-US"/>
          <w14:ligatures w14:val="standardContextual"/>
        </w:rPr>
        <w:t xml:space="preserve"> </w:t>
      </w:r>
      <w:proofErr w:type="spellStart"/>
      <w:r w:rsidRPr="00AE7C5C">
        <w:rPr>
          <w:rFonts w:eastAsiaTheme="minorHAnsi"/>
          <w:kern w:val="2"/>
          <w:sz w:val="18"/>
          <w:szCs w:val="18"/>
          <w:lang w:eastAsia="en-US"/>
          <w14:ligatures w14:val="standardContextual"/>
        </w:rPr>
        <w:t>critical</w:t>
      </w:r>
      <w:proofErr w:type="spellEnd"/>
      <w:r w:rsidRPr="00AE7C5C">
        <w:rPr>
          <w:rFonts w:eastAsiaTheme="minorHAnsi"/>
          <w:kern w:val="2"/>
          <w:sz w:val="18"/>
          <w:szCs w:val="18"/>
          <w:lang w:eastAsia="en-US"/>
          <w14:ligatures w14:val="standardContextual"/>
        </w:rPr>
        <w:t xml:space="preserve">-care patients </w:t>
      </w:r>
      <w:proofErr w:type="spellStart"/>
      <w:r w:rsidRPr="00AE7C5C">
        <w:rPr>
          <w:rFonts w:eastAsiaTheme="minorHAnsi"/>
          <w:kern w:val="2"/>
          <w:sz w:val="18"/>
          <w:szCs w:val="18"/>
          <w:lang w:eastAsia="en-US"/>
          <w14:ligatures w14:val="standardContextual"/>
        </w:rPr>
        <w:t>with</w:t>
      </w:r>
      <w:proofErr w:type="spellEnd"/>
      <w:r w:rsidRPr="00AE7C5C">
        <w:rPr>
          <w:rFonts w:eastAsiaTheme="minorHAnsi"/>
          <w:kern w:val="2"/>
          <w:sz w:val="18"/>
          <w:szCs w:val="18"/>
          <w:lang w:eastAsia="en-US"/>
          <w14:ligatures w14:val="standardContextual"/>
        </w:rPr>
        <w:t xml:space="preserve"> </w:t>
      </w:r>
      <w:proofErr w:type="spellStart"/>
      <w:r w:rsidRPr="00AE7C5C">
        <w:rPr>
          <w:rFonts w:eastAsiaTheme="minorHAnsi"/>
          <w:kern w:val="2"/>
          <w:sz w:val="18"/>
          <w:szCs w:val="18"/>
          <w:lang w:eastAsia="en-US"/>
          <w14:ligatures w14:val="standardContextual"/>
        </w:rPr>
        <w:t>brain</w:t>
      </w:r>
      <w:proofErr w:type="spellEnd"/>
      <w:r w:rsidRPr="00AE7C5C">
        <w:rPr>
          <w:rFonts w:eastAsiaTheme="minorHAnsi"/>
          <w:kern w:val="2"/>
          <w:sz w:val="18"/>
          <w:szCs w:val="18"/>
          <w:lang w:eastAsia="en-US"/>
          <w14:ligatures w14:val="standardContextual"/>
        </w:rPr>
        <w:t xml:space="preserve"> </w:t>
      </w:r>
      <w:proofErr w:type="spellStart"/>
      <w:r w:rsidRPr="00AE7C5C">
        <w:rPr>
          <w:rFonts w:eastAsiaTheme="minorHAnsi"/>
          <w:kern w:val="2"/>
          <w:sz w:val="18"/>
          <w:szCs w:val="18"/>
          <w:lang w:eastAsia="en-US"/>
          <w14:ligatures w14:val="standardContextual"/>
        </w:rPr>
        <w:t>injury</w:t>
      </w:r>
      <w:proofErr w:type="spellEnd"/>
      <w:r w:rsidRPr="00AE7C5C">
        <w:rPr>
          <w:rFonts w:eastAsiaTheme="minorHAnsi"/>
          <w:kern w:val="2"/>
          <w:sz w:val="18"/>
          <w:szCs w:val="18"/>
          <w:lang w:eastAsia="en-US"/>
          <w14:ligatures w14:val="standardContextual"/>
        </w:rPr>
        <w:t xml:space="preserve">. Nature </w:t>
      </w:r>
      <w:proofErr w:type="spellStart"/>
      <w:r w:rsidRPr="00AE7C5C">
        <w:rPr>
          <w:rFonts w:eastAsiaTheme="minorHAnsi"/>
          <w:kern w:val="2"/>
          <w:sz w:val="18"/>
          <w:szCs w:val="18"/>
          <w:lang w:eastAsia="en-US"/>
          <w14:ligatures w14:val="standardContextual"/>
        </w:rPr>
        <w:t>Medicine</w:t>
      </w:r>
      <w:proofErr w:type="spellEnd"/>
      <w:r w:rsidRPr="00AE7C5C">
        <w:rPr>
          <w:rFonts w:eastAsiaTheme="minorHAnsi"/>
          <w:kern w:val="2"/>
          <w:sz w:val="18"/>
          <w:szCs w:val="18"/>
          <w:lang w:eastAsia="en-US"/>
          <w14:ligatures w14:val="standardContextual"/>
        </w:rPr>
        <w:t>. 2024 ; 30 : 2349-2355</w:t>
      </w:r>
    </w:p>
    <w:p w:rsidR="006F3D31" w:rsidRPr="00AE7C5C" w:rsidRDefault="006F3D31" w:rsidP="00244721">
      <w:pPr>
        <w:pStyle w:val="NormalWeb"/>
        <w:jc w:val="both"/>
        <w:rPr>
          <w:rFonts w:eastAsiaTheme="minorHAnsi"/>
          <w:kern w:val="2"/>
          <w:sz w:val="18"/>
          <w:szCs w:val="18"/>
          <w:lang w:eastAsia="en-US"/>
          <w14:ligatures w14:val="standardContextual"/>
        </w:rPr>
      </w:pPr>
    </w:p>
    <w:p w:rsidR="00A10272" w:rsidRPr="00AE7C5C" w:rsidRDefault="00A10272" w:rsidP="0099682D">
      <w:pPr>
        <w:pStyle w:val="NormalWeb"/>
        <w:rPr>
          <w:rFonts w:eastAsiaTheme="minorHAnsi"/>
          <w:kern w:val="2"/>
          <w:sz w:val="18"/>
          <w:szCs w:val="18"/>
          <w:lang w:eastAsia="en-US"/>
          <w14:ligatures w14:val="standardContextual"/>
        </w:rPr>
      </w:pPr>
    </w:p>
    <w:p w:rsidR="00B12899" w:rsidRPr="00AE7C5C" w:rsidRDefault="00B12899" w:rsidP="00162D56">
      <w:pPr>
        <w:pStyle w:val="NormalWeb"/>
        <w:rPr>
          <w:sz w:val="18"/>
          <w:szCs w:val="18"/>
        </w:rPr>
      </w:pPr>
    </w:p>
    <w:p w:rsidR="00162D56" w:rsidRPr="00B04133" w:rsidRDefault="00162D56" w:rsidP="00796545">
      <w:pPr>
        <w:pStyle w:val="NormalWeb"/>
        <w:rPr>
          <w:rFonts w:eastAsiaTheme="minorHAnsi"/>
          <w:kern w:val="2"/>
          <w:sz w:val="20"/>
          <w:szCs w:val="20"/>
          <w:lang w:eastAsia="en-US"/>
          <w14:ligatures w14:val="standardContextual"/>
        </w:rPr>
      </w:pPr>
    </w:p>
    <w:p w:rsidR="005E15CF" w:rsidRPr="00B04133" w:rsidRDefault="005E15CF" w:rsidP="0097410B">
      <w:pPr>
        <w:rPr>
          <w:rFonts w:ascii="Times New Roman" w:hAnsi="Times New Roman" w:cs="Times New Roman"/>
          <w:sz w:val="20"/>
          <w:szCs w:val="20"/>
        </w:rPr>
      </w:pPr>
    </w:p>
    <w:sectPr w:rsidR="005E15CF" w:rsidRPr="00B04133" w:rsidSect="00F45713">
      <w:type w:val="continuous"/>
      <w:pgSz w:w="11906" w:h="16838"/>
      <w:pgMar w:top="1417" w:right="1417" w:bottom="1417" w:left="1417"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65453C" w:rsidRDefault="0065453C" w:rsidP="00202561">
      <w:r>
        <w:separator/>
      </w:r>
    </w:p>
  </w:endnote>
  <w:endnote w:type="continuationSeparator" w:id="0">
    <w:p w:rsidR="0065453C" w:rsidRDefault="0065453C" w:rsidP="002025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umrodepage"/>
      </w:rPr>
      <w:id w:val="-846019513"/>
      <w:docPartObj>
        <w:docPartGallery w:val="Page Numbers (Bottom of Page)"/>
        <w:docPartUnique/>
      </w:docPartObj>
    </w:sdtPr>
    <w:sdtContent>
      <w:p w:rsidR="00202561" w:rsidRDefault="00202561" w:rsidP="00424534">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rsidR="00202561" w:rsidRDefault="00202561" w:rsidP="00202561">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umrodepage"/>
      </w:rPr>
      <w:id w:val="950202252"/>
      <w:docPartObj>
        <w:docPartGallery w:val="Page Numbers (Bottom of Page)"/>
        <w:docPartUnique/>
      </w:docPartObj>
    </w:sdtPr>
    <w:sdtContent>
      <w:p w:rsidR="00202561" w:rsidRDefault="00202561" w:rsidP="00424534">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1</w:t>
        </w:r>
        <w:r>
          <w:rPr>
            <w:rStyle w:val="Numrodepage"/>
          </w:rPr>
          <w:fldChar w:fldCharType="end"/>
        </w:r>
      </w:p>
    </w:sdtContent>
  </w:sdt>
  <w:p w:rsidR="00202561" w:rsidRDefault="00202561" w:rsidP="00202561">
    <w:pPr>
      <w:pStyle w:val="Pieddepag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65453C" w:rsidRDefault="0065453C" w:rsidP="00202561">
      <w:r>
        <w:separator/>
      </w:r>
    </w:p>
  </w:footnote>
  <w:footnote w:type="continuationSeparator" w:id="0">
    <w:p w:rsidR="0065453C" w:rsidRDefault="0065453C" w:rsidP="0020256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BD27F6"/>
    <w:multiLevelType w:val="hybridMultilevel"/>
    <w:tmpl w:val="B3FC3934"/>
    <w:lvl w:ilvl="0" w:tplc="040C000F">
      <w:start w:val="2"/>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21DF236A"/>
    <w:multiLevelType w:val="hybridMultilevel"/>
    <w:tmpl w:val="B1EE75D2"/>
    <w:lvl w:ilvl="0" w:tplc="01FC7054">
      <w:start w:val="2"/>
      <w:numFmt w:val="decimal"/>
      <w:lvlText w:val="%1."/>
      <w:lvlJc w:val="left"/>
      <w:pPr>
        <w:ind w:left="1800" w:hanging="360"/>
      </w:pPr>
      <w:rPr>
        <w:rFonts w:hint="default"/>
      </w:rPr>
    </w:lvl>
    <w:lvl w:ilvl="1" w:tplc="040C0019">
      <w:start w:val="1"/>
      <w:numFmt w:val="lowerLetter"/>
      <w:lvlText w:val="%2."/>
      <w:lvlJc w:val="left"/>
      <w:pPr>
        <w:ind w:left="2520" w:hanging="360"/>
      </w:pPr>
    </w:lvl>
    <w:lvl w:ilvl="2" w:tplc="040C001B" w:tentative="1">
      <w:start w:val="1"/>
      <w:numFmt w:val="lowerRoman"/>
      <w:lvlText w:val="%3."/>
      <w:lvlJc w:val="right"/>
      <w:pPr>
        <w:ind w:left="3240" w:hanging="180"/>
      </w:pPr>
    </w:lvl>
    <w:lvl w:ilvl="3" w:tplc="040C000F" w:tentative="1">
      <w:start w:val="1"/>
      <w:numFmt w:val="decimal"/>
      <w:lvlText w:val="%4."/>
      <w:lvlJc w:val="left"/>
      <w:pPr>
        <w:ind w:left="3960" w:hanging="360"/>
      </w:pPr>
    </w:lvl>
    <w:lvl w:ilvl="4" w:tplc="040C0019" w:tentative="1">
      <w:start w:val="1"/>
      <w:numFmt w:val="lowerLetter"/>
      <w:lvlText w:val="%5."/>
      <w:lvlJc w:val="left"/>
      <w:pPr>
        <w:ind w:left="4680" w:hanging="360"/>
      </w:pPr>
    </w:lvl>
    <w:lvl w:ilvl="5" w:tplc="040C001B" w:tentative="1">
      <w:start w:val="1"/>
      <w:numFmt w:val="lowerRoman"/>
      <w:lvlText w:val="%6."/>
      <w:lvlJc w:val="right"/>
      <w:pPr>
        <w:ind w:left="5400" w:hanging="180"/>
      </w:pPr>
    </w:lvl>
    <w:lvl w:ilvl="6" w:tplc="040C000F" w:tentative="1">
      <w:start w:val="1"/>
      <w:numFmt w:val="decimal"/>
      <w:lvlText w:val="%7."/>
      <w:lvlJc w:val="left"/>
      <w:pPr>
        <w:ind w:left="6120" w:hanging="360"/>
      </w:pPr>
    </w:lvl>
    <w:lvl w:ilvl="7" w:tplc="040C0019" w:tentative="1">
      <w:start w:val="1"/>
      <w:numFmt w:val="lowerLetter"/>
      <w:lvlText w:val="%8."/>
      <w:lvlJc w:val="left"/>
      <w:pPr>
        <w:ind w:left="6840" w:hanging="360"/>
      </w:pPr>
    </w:lvl>
    <w:lvl w:ilvl="8" w:tplc="040C001B" w:tentative="1">
      <w:start w:val="1"/>
      <w:numFmt w:val="lowerRoman"/>
      <w:lvlText w:val="%9."/>
      <w:lvlJc w:val="right"/>
      <w:pPr>
        <w:ind w:left="7560" w:hanging="180"/>
      </w:pPr>
    </w:lvl>
  </w:abstractNum>
  <w:abstractNum w:abstractNumId="2" w15:restartNumberingAfterBreak="0">
    <w:nsid w:val="309050AC"/>
    <w:multiLevelType w:val="multilevel"/>
    <w:tmpl w:val="1C125536"/>
    <w:lvl w:ilvl="0">
      <w:start w:val="3"/>
      <w:numFmt w:val="decimal"/>
      <w:lvlText w:val="%1"/>
      <w:lvlJc w:val="left"/>
      <w:pPr>
        <w:ind w:left="360" w:hanging="360"/>
      </w:pPr>
      <w:rPr>
        <w:rFonts w:hint="default"/>
      </w:rPr>
    </w:lvl>
    <w:lvl w:ilvl="1">
      <w:start w:val="1"/>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3" w15:restartNumberingAfterBreak="0">
    <w:nsid w:val="42FA41C3"/>
    <w:multiLevelType w:val="hybridMultilevel"/>
    <w:tmpl w:val="CDFE2888"/>
    <w:lvl w:ilvl="0" w:tplc="EF482D94">
      <w:start w:val="1"/>
      <w:numFmt w:val="decimal"/>
      <w:lvlText w:val="%1."/>
      <w:lvlJc w:val="left"/>
      <w:pPr>
        <w:ind w:left="720" w:hanging="360"/>
      </w:pPr>
      <w:rPr>
        <w:rFonts w:ascii="Times New Roman" w:eastAsia="Times New Roman" w:hAnsi="Times New Roman" w:cs="Times New Roman" w:hint="default"/>
        <w:b/>
        <w:sz w:val="24"/>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430B344A"/>
    <w:multiLevelType w:val="multilevel"/>
    <w:tmpl w:val="4BB0013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45865B23"/>
    <w:multiLevelType w:val="multilevel"/>
    <w:tmpl w:val="35045554"/>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6" w15:restartNumberingAfterBreak="0">
    <w:nsid w:val="463107F8"/>
    <w:multiLevelType w:val="hybridMultilevel"/>
    <w:tmpl w:val="4BC4FA44"/>
    <w:lvl w:ilvl="0" w:tplc="040C000F">
      <w:start w:val="2"/>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49B97D61"/>
    <w:multiLevelType w:val="multilevel"/>
    <w:tmpl w:val="A4921CA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4D9063BC"/>
    <w:multiLevelType w:val="hybridMultilevel"/>
    <w:tmpl w:val="4EB6201A"/>
    <w:lvl w:ilvl="0" w:tplc="040C000F">
      <w:start w:val="2"/>
      <w:numFmt w:val="decimal"/>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9" w15:restartNumberingAfterBreak="0">
    <w:nsid w:val="4ED03CC0"/>
    <w:multiLevelType w:val="multilevel"/>
    <w:tmpl w:val="A690948A"/>
    <w:lvl w:ilvl="0">
      <w:start w:val="2"/>
      <w:numFmt w:val="decimal"/>
      <w:lvlText w:val="%1"/>
      <w:lvlJc w:val="left"/>
      <w:pPr>
        <w:ind w:left="360" w:hanging="360"/>
      </w:pPr>
      <w:rPr>
        <w:rFonts w:hint="default"/>
      </w:rPr>
    </w:lvl>
    <w:lvl w:ilvl="1">
      <w:start w:val="1"/>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10" w15:restartNumberingAfterBreak="0">
    <w:nsid w:val="6C9030CD"/>
    <w:multiLevelType w:val="hybridMultilevel"/>
    <w:tmpl w:val="58726606"/>
    <w:lvl w:ilvl="0" w:tplc="040C000F">
      <w:start w:val="2"/>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1" w15:restartNumberingAfterBreak="0">
    <w:nsid w:val="728B1148"/>
    <w:multiLevelType w:val="multilevel"/>
    <w:tmpl w:val="0BB2F37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74E96CB7"/>
    <w:multiLevelType w:val="multilevel"/>
    <w:tmpl w:val="D902CA5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7CA7734F"/>
    <w:multiLevelType w:val="hybridMultilevel"/>
    <w:tmpl w:val="F922568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1248416454">
    <w:abstractNumId w:val="11"/>
  </w:num>
  <w:num w:numId="2" w16cid:durableId="372385677">
    <w:abstractNumId w:val="13"/>
  </w:num>
  <w:num w:numId="3" w16cid:durableId="949242323">
    <w:abstractNumId w:val="3"/>
  </w:num>
  <w:num w:numId="4" w16cid:durableId="1771193101">
    <w:abstractNumId w:val="1"/>
  </w:num>
  <w:num w:numId="5" w16cid:durableId="777145307">
    <w:abstractNumId w:val="7"/>
  </w:num>
  <w:num w:numId="6" w16cid:durableId="179246525">
    <w:abstractNumId w:val="4"/>
  </w:num>
  <w:num w:numId="7" w16cid:durableId="1826780522">
    <w:abstractNumId w:val="6"/>
  </w:num>
  <w:num w:numId="8" w16cid:durableId="27342154">
    <w:abstractNumId w:val="5"/>
  </w:num>
  <w:num w:numId="9" w16cid:durableId="1384982258">
    <w:abstractNumId w:val="0"/>
  </w:num>
  <w:num w:numId="10" w16cid:durableId="163016245">
    <w:abstractNumId w:val="8"/>
  </w:num>
  <w:num w:numId="11" w16cid:durableId="59912695">
    <w:abstractNumId w:val="12"/>
  </w:num>
  <w:num w:numId="12" w16cid:durableId="415129987">
    <w:abstractNumId w:val="10"/>
  </w:num>
  <w:num w:numId="13" w16cid:durableId="13963146">
    <w:abstractNumId w:val="9"/>
  </w:num>
  <w:num w:numId="14" w16cid:durableId="82531707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5"/>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509F"/>
    <w:rsid w:val="0002152E"/>
    <w:rsid w:val="0002259D"/>
    <w:rsid w:val="0003371F"/>
    <w:rsid w:val="00045841"/>
    <w:rsid w:val="00047125"/>
    <w:rsid w:val="00055C09"/>
    <w:rsid w:val="00074E5F"/>
    <w:rsid w:val="0008325C"/>
    <w:rsid w:val="000B3C55"/>
    <w:rsid w:val="000B4D6A"/>
    <w:rsid w:val="000C39D6"/>
    <w:rsid w:val="000E1910"/>
    <w:rsid w:val="000E524D"/>
    <w:rsid w:val="000F3491"/>
    <w:rsid w:val="0010582C"/>
    <w:rsid w:val="0011685B"/>
    <w:rsid w:val="0012302B"/>
    <w:rsid w:val="00130322"/>
    <w:rsid w:val="00137C67"/>
    <w:rsid w:val="00146523"/>
    <w:rsid w:val="0014737D"/>
    <w:rsid w:val="001501BF"/>
    <w:rsid w:val="00162D56"/>
    <w:rsid w:val="00191BB9"/>
    <w:rsid w:val="001B25A4"/>
    <w:rsid w:val="001B5225"/>
    <w:rsid w:val="001D2059"/>
    <w:rsid w:val="001E0B58"/>
    <w:rsid w:val="001E2D58"/>
    <w:rsid w:val="001F1136"/>
    <w:rsid w:val="001F6141"/>
    <w:rsid w:val="00202561"/>
    <w:rsid w:val="0021323C"/>
    <w:rsid w:val="00220A50"/>
    <w:rsid w:val="00234D90"/>
    <w:rsid w:val="00237363"/>
    <w:rsid w:val="00244721"/>
    <w:rsid w:val="002613DE"/>
    <w:rsid w:val="00270408"/>
    <w:rsid w:val="002761E1"/>
    <w:rsid w:val="00290538"/>
    <w:rsid w:val="002927BE"/>
    <w:rsid w:val="0029686E"/>
    <w:rsid w:val="00296986"/>
    <w:rsid w:val="002A5E8D"/>
    <w:rsid w:val="002B55B4"/>
    <w:rsid w:val="002B58E5"/>
    <w:rsid w:val="002D12DB"/>
    <w:rsid w:val="002D181B"/>
    <w:rsid w:val="002D64AF"/>
    <w:rsid w:val="002D782D"/>
    <w:rsid w:val="002E7E03"/>
    <w:rsid w:val="002F1DF4"/>
    <w:rsid w:val="003025EE"/>
    <w:rsid w:val="0030775D"/>
    <w:rsid w:val="00312996"/>
    <w:rsid w:val="00324616"/>
    <w:rsid w:val="00334875"/>
    <w:rsid w:val="0033761B"/>
    <w:rsid w:val="00340B66"/>
    <w:rsid w:val="00341F61"/>
    <w:rsid w:val="00355A73"/>
    <w:rsid w:val="00371572"/>
    <w:rsid w:val="00375B1C"/>
    <w:rsid w:val="00376C17"/>
    <w:rsid w:val="003B14C4"/>
    <w:rsid w:val="003C022B"/>
    <w:rsid w:val="003C57FB"/>
    <w:rsid w:val="003C7C55"/>
    <w:rsid w:val="003D2343"/>
    <w:rsid w:val="003F29CB"/>
    <w:rsid w:val="00403770"/>
    <w:rsid w:val="00407050"/>
    <w:rsid w:val="00435C19"/>
    <w:rsid w:val="00435E1F"/>
    <w:rsid w:val="0045688E"/>
    <w:rsid w:val="00463204"/>
    <w:rsid w:val="0048693F"/>
    <w:rsid w:val="004A1FF1"/>
    <w:rsid w:val="004C4C0D"/>
    <w:rsid w:val="004D05E8"/>
    <w:rsid w:val="004D665C"/>
    <w:rsid w:val="004D6E75"/>
    <w:rsid w:val="004D7FD8"/>
    <w:rsid w:val="004E7F60"/>
    <w:rsid w:val="004F170A"/>
    <w:rsid w:val="004F435D"/>
    <w:rsid w:val="004F593C"/>
    <w:rsid w:val="00504BAA"/>
    <w:rsid w:val="00504F24"/>
    <w:rsid w:val="005053B9"/>
    <w:rsid w:val="00534F90"/>
    <w:rsid w:val="005522E2"/>
    <w:rsid w:val="00553054"/>
    <w:rsid w:val="00567391"/>
    <w:rsid w:val="00567DAC"/>
    <w:rsid w:val="00573A4D"/>
    <w:rsid w:val="00574D8E"/>
    <w:rsid w:val="005836DD"/>
    <w:rsid w:val="00584CE0"/>
    <w:rsid w:val="0058642F"/>
    <w:rsid w:val="005A64C0"/>
    <w:rsid w:val="005C7062"/>
    <w:rsid w:val="005E15CF"/>
    <w:rsid w:val="005E6DA7"/>
    <w:rsid w:val="006015FE"/>
    <w:rsid w:val="00610811"/>
    <w:rsid w:val="0061554C"/>
    <w:rsid w:val="006159BC"/>
    <w:rsid w:val="00634FD9"/>
    <w:rsid w:val="0064682B"/>
    <w:rsid w:val="0065453C"/>
    <w:rsid w:val="006550ED"/>
    <w:rsid w:val="0066052A"/>
    <w:rsid w:val="0066217C"/>
    <w:rsid w:val="006650FC"/>
    <w:rsid w:val="0069091E"/>
    <w:rsid w:val="00691AB8"/>
    <w:rsid w:val="006A2B2F"/>
    <w:rsid w:val="006A448F"/>
    <w:rsid w:val="006C2E55"/>
    <w:rsid w:val="006F1DF1"/>
    <w:rsid w:val="006F3D31"/>
    <w:rsid w:val="00700EBB"/>
    <w:rsid w:val="0070446A"/>
    <w:rsid w:val="00720703"/>
    <w:rsid w:val="007243B9"/>
    <w:rsid w:val="00727AB6"/>
    <w:rsid w:val="00733BBC"/>
    <w:rsid w:val="0073517C"/>
    <w:rsid w:val="00745E86"/>
    <w:rsid w:val="007845DC"/>
    <w:rsid w:val="00793F5F"/>
    <w:rsid w:val="00796545"/>
    <w:rsid w:val="007A6BA7"/>
    <w:rsid w:val="007B4F6B"/>
    <w:rsid w:val="007C35A6"/>
    <w:rsid w:val="007D165C"/>
    <w:rsid w:val="007E6695"/>
    <w:rsid w:val="007F76FC"/>
    <w:rsid w:val="008053EE"/>
    <w:rsid w:val="0080622F"/>
    <w:rsid w:val="0081159E"/>
    <w:rsid w:val="00811623"/>
    <w:rsid w:val="00830008"/>
    <w:rsid w:val="00845B2D"/>
    <w:rsid w:val="008559C9"/>
    <w:rsid w:val="00862516"/>
    <w:rsid w:val="008715B2"/>
    <w:rsid w:val="00872D87"/>
    <w:rsid w:val="00873EF8"/>
    <w:rsid w:val="00874003"/>
    <w:rsid w:val="008768B7"/>
    <w:rsid w:val="008859D8"/>
    <w:rsid w:val="008A020A"/>
    <w:rsid w:val="008A4C78"/>
    <w:rsid w:val="008B1178"/>
    <w:rsid w:val="008B34CF"/>
    <w:rsid w:val="008D6772"/>
    <w:rsid w:val="008E7267"/>
    <w:rsid w:val="00902823"/>
    <w:rsid w:val="00904DC7"/>
    <w:rsid w:val="00905630"/>
    <w:rsid w:val="00921FA4"/>
    <w:rsid w:val="00924985"/>
    <w:rsid w:val="00934A66"/>
    <w:rsid w:val="009361E0"/>
    <w:rsid w:val="009735EC"/>
    <w:rsid w:val="0097410B"/>
    <w:rsid w:val="0099682D"/>
    <w:rsid w:val="009A1136"/>
    <w:rsid w:val="009A1945"/>
    <w:rsid w:val="009B09D5"/>
    <w:rsid w:val="009B7E53"/>
    <w:rsid w:val="009E7968"/>
    <w:rsid w:val="009F0E7F"/>
    <w:rsid w:val="009F3CF3"/>
    <w:rsid w:val="00A10272"/>
    <w:rsid w:val="00A171E9"/>
    <w:rsid w:val="00A227B3"/>
    <w:rsid w:val="00A2564D"/>
    <w:rsid w:val="00A3429F"/>
    <w:rsid w:val="00A51BE0"/>
    <w:rsid w:val="00A530C3"/>
    <w:rsid w:val="00A737EA"/>
    <w:rsid w:val="00A86819"/>
    <w:rsid w:val="00A93D2D"/>
    <w:rsid w:val="00AA0096"/>
    <w:rsid w:val="00AB7790"/>
    <w:rsid w:val="00AE3E25"/>
    <w:rsid w:val="00AE7C5C"/>
    <w:rsid w:val="00AF3999"/>
    <w:rsid w:val="00AF73B2"/>
    <w:rsid w:val="00AF7A12"/>
    <w:rsid w:val="00B04133"/>
    <w:rsid w:val="00B11EF4"/>
    <w:rsid w:val="00B12899"/>
    <w:rsid w:val="00B26185"/>
    <w:rsid w:val="00B26B99"/>
    <w:rsid w:val="00B27207"/>
    <w:rsid w:val="00B30422"/>
    <w:rsid w:val="00B3129E"/>
    <w:rsid w:val="00B45D20"/>
    <w:rsid w:val="00B537ED"/>
    <w:rsid w:val="00B54BEF"/>
    <w:rsid w:val="00B54D6D"/>
    <w:rsid w:val="00B9365B"/>
    <w:rsid w:val="00BA086A"/>
    <w:rsid w:val="00BD0847"/>
    <w:rsid w:val="00BE06CC"/>
    <w:rsid w:val="00BE10F7"/>
    <w:rsid w:val="00BE1B84"/>
    <w:rsid w:val="00BE6211"/>
    <w:rsid w:val="00BF0565"/>
    <w:rsid w:val="00BF2398"/>
    <w:rsid w:val="00BF41BD"/>
    <w:rsid w:val="00C1360F"/>
    <w:rsid w:val="00C372DB"/>
    <w:rsid w:val="00C47664"/>
    <w:rsid w:val="00C5678F"/>
    <w:rsid w:val="00C6646B"/>
    <w:rsid w:val="00C86A5D"/>
    <w:rsid w:val="00CA4DB1"/>
    <w:rsid w:val="00CB03B1"/>
    <w:rsid w:val="00CD062C"/>
    <w:rsid w:val="00CE1924"/>
    <w:rsid w:val="00CF0272"/>
    <w:rsid w:val="00CF6C20"/>
    <w:rsid w:val="00D1207A"/>
    <w:rsid w:val="00D26954"/>
    <w:rsid w:val="00D34EC3"/>
    <w:rsid w:val="00D41195"/>
    <w:rsid w:val="00D426DC"/>
    <w:rsid w:val="00D5303A"/>
    <w:rsid w:val="00D57165"/>
    <w:rsid w:val="00D625B6"/>
    <w:rsid w:val="00D63332"/>
    <w:rsid w:val="00D65145"/>
    <w:rsid w:val="00D81AA4"/>
    <w:rsid w:val="00D8463F"/>
    <w:rsid w:val="00D85045"/>
    <w:rsid w:val="00D8726C"/>
    <w:rsid w:val="00DA5D9B"/>
    <w:rsid w:val="00DD14D9"/>
    <w:rsid w:val="00DE5B9D"/>
    <w:rsid w:val="00DF0A56"/>
    <w:rsid w:val="00DF5619"/>
    <w:rsid w:val="00E1518F"/>
    <w:rsid w:val="00E4133E"/>
    <w:rsid w:val="00E60872"/>
    <w:rsid w:val="00E70AA4"/>
    <w:rsid w:val="00EA0120"/>
    <w:rsid w:val="00EA1CB0"/>
    <w:rsid w:val="00EB4178"/>
    <w:rsid w:val="00EB42AC"/>
    <w:rsid w:val="00EB48AE"/>
    <w:rsid w:val="00ED509F"/>
    <w:rsid w:val="00EE6519"/>
    <w:rsid w:val="00EE65FA"/>
    <w:rsid w:val="00EF0B95"/>
    <w:rsid w:val="00F011E1"/>
    <w:rsid w:val="00F235D4"/>
    <w:rsid w:val="00F45713"/>
    <w:rsid w:val="00F60A73"/>
    <w:rsid w:val="00F91A08"/>
    <w:rsid w:val="00F91B3E"/>
    <w:rsid w:val="00FA4460"/>
    <w:rsid w:val="00FC3A3B"/>
    <w:rsid w:val="00FE23F1"/>
    <w:rsid w:val="00FF04DB"/>
    <w:rsid w:val="00FF42E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9B4A8C"/>
  <w15:chartTrackingRefBased/>
  <w15:docId w15:val="{718944C6-F7B4-F64C-AAA6-AA96FB356C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fr-FR"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5145"/>
  </w:style>
  <w:style w:type="paragraph" w:styleId="Titre1">
    <w:name w:val="heading 1"/>
    <w:basedOn w:val="Normal"/>
    <w:next w:val="Normal"/>
    <w:link w:val="Titre1Car"/>
    <w:uiPriority w:val="9"/>
    <w:qFormat/>
    <w:rsid w:val="00ED509F"/>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itre2">
    <w:name w:val="heading 2"/>
    <w:basedOn w:val="Normal"/>
    <w:next w:val="Normal"/>
    <w:link w:val="Titre2Car"/>
    <w:uiPriority w:val="9"/>
    <w:semiHidden/>
    <w:unhideWhenUsed/>
    <w:qFormat/>
    <w:rsid w:val="00ED509F"/>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itre3">
    <w:name w:val="heading 3"/>
    <w:basedOn w:val="Normal"/>
    <w:next w:val="Normal"/>
    <w:link w:val="Titre3Car"/>
    <w:uiPriority w:val="9"/>
    <w:semiHidden/>
    <w:unhideWhenUsed/>
    <w:qFormat/>
    <w:rsid w:val="00ED509F"/>
    <w:pPr>
      <w:keepNext/>
      <w:keepLines/>
      <w:spacing w:before="160" w:after="80"/>
      <w:outlineLvl w:val="2"/>
    </w:pPr>
    <w:rPr>
      <w:rFonts w:eastAsiaTheme="majorEastAsia" w:cstheme="majorBidi"/>
      <w:color w:val="2F5496" w:themeColor="accent1" w:themeShade="BF"/>
      <w:sz w:val="28"/>
      <w:szCs w:val="28"/>
    </w:rPr>
  </w:style>
  <w:style w:type="paragraph" w:styleId="Titre4">
    <w:name w:val="heading 4"/>
    <w:basedOn w:val="Normal"/>
    <w:next w:val="Normal"/>
    <w:link w:val="Titre4Car"/>
    <w:uiPriority w:val="9"/>
    <w:semiHidden/>
    <w:unhideWhenUsed/>
    <w:qFormat/>
    <w:rsid w:val="00ED509F"/>
    <w:pPr>
      <w:keepNext/>
      <w:keepLines/>
      <w:spacing w:before="80" w:after="40"/>
      <w:outlineLvl w:val="3"/>
    </w:pPr>
    <w:rPr>
      <w:rFonts w:eastAsiaTheme="majorEastAsia" w:cstheme="majorBidi"/>
      <w:i/>
      <w:iCs/>
      <w:color w:val="2F5496" w:themeColor="accent1" w:themeShade="BF"/>
    </w:rPr>
  </w:style>
  <w:style w:type="paragraph" w:styleId="Titre5">
    <w:name w:val="heading 5"/>
    <w:basedOn w:val="Normal"/>
    <w:next w:val="Normal"/>
    <w:link w:val="Titre5Car"/>
    <w:uiPriority w:val="9"/>
    <w:semiHidden/>
    <w:unhideWhenUsed/>
    <w:qFormat/>
    <w:rsid w:val="00ED509F"/>
    <w:pPr>
      <w:keepNext/>
      <w:keepLines/>
      <w:spacing w:before="80" w:after="40"/>
      <w:outlineLvl w:val="4"/>
    </w:pPr>
    <w:rPr>
      <w:rFonts w:eastAsiaTheme="majorEastAsia" w:cstheme="majorBidi"/>
      <w:color w:val="2F5496" w:themeColor="accent1" w:themeShade="BF"/>
    </w:rPr>
  </w:style>
  <w:style w:type="paragraph" w:styleId="Titre6">
    <w:name w:val="heading 6"/>
    <w:basedOn w:val="Normal"/>
    <w:next w:val="Normal"/>
    <w:link w:val="Titre6Car"/>
    <w:uiPriority w:val="9"/>
    <w:semiHidden/>
    <w:unhideWhenUsed/>
    <w:qFormat/>
    <w:rsid w:val="00ED509F"/>
    <w:pPr>
      <w:keepNext/>
      <w:keepLines/>
      <w:spacing w:before="4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ED509F"/>
    <w:pPr>
      <w:keepNext/>
      <w:keepLines/>
      <w:spacing w:before="4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ED509F"/>
    <w:pPr>
      <w:keepNext/>
      <w:keepLines/>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ED509F"/>
    <w:pPr>
      <w:keepNext/>
      <w:keepLines/>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ED509F"/>
    <w:rPr>
      <w:rFonts w:asciiTheme="majorHAnsi" w:eastAsiaTheme="majorEastAsia" w:hAnsiTheme="majorHAnsi" w:cstheme="majorBidi"/>
      <w:color w:val="2F5496" w:themeColor="accent1" w:themeShade="BF"/>
      <w:sz w:val="40"/>
      <w:szCs w:val="40"/>
    </w:rPr>
  </w:style>
  <w:style w:type="character" w:customStyle="1" w:styleId="Titre2Car">
    <w:name w:val="Titre 2 Car"/>
    <w:basedOn w:val="Policepardfaut"/>
    <w:link w:val="Titre2"/>
    <w:uiPriority w:val="9"/>
    <w:semiHidden/>
    <w:rsid w:val="00ED509F"/>
    <w:rPr>
      <w:rFonts w:asciiTheme="majorHAnsi" w:eastAsiaTheme="majorEastAsia" w:hAnsiTheme="majorHAnsi" w:cstheme="majorBidi"/>
      <w:color w:val="2F5496" w:themeColor="accent1" w:themeShade="BF"/>
      <w:sz w:val="32"/>
      <w:szCs w:val="32"/>
    </w:rPr>
  </w:style>
  <w:style w:type="character" w:customStyle="1" w:styleId="Titre3Car">
    <w:name w:val="Titre 3 Car"/>
    <w:basedOn w:val="Policepardfaut"/>
    <w:link w:val="Titre3"/>
    <w:uiPriority w:val="9"/>
    <w:semiHidden/>
    <w:rsid w:val="00ED509F"/>
    <w:rPr>
      <w:rFonts w:eastAsiaTheme="majorEastAsia" w:cstheme="majorBidi"/>
      <w:color w:val="2F5496" w:themeColor="accent1" w:themeShade="BF"/>
      <w:sz w:val="28"/>
      <w:szCs w:val="28"/>
    </w:rPr>
  </w:style>
  <w:style w:type="character" w:customStyle="1" w:styleId="Titre4Car">
    <w:name w:val="Titre 4 Car"/>
    <w:basedOn w:val="Policepardfaut"/>
    <w:link w:val="Titre4"/>
    <w:uiPriority w:val="9"/>
    <w:semiHidden/>
    <w:rsid w:val="00ED509F"/>
    <w:rPr>
      <w:rFonts w:eastAsiaTheme="majorEastAsia" w:cstheme="majorBidi"/>
      <w:i/>
      <w:iCs/>
      <w:color w:val="2F5496" w:themeColor="accent1" w:themeShade="BF"/>
    </w:rPr>
  </w:style>
  <w:style w:type="character" w:customStyle="1" w:styleId="Titre5Car">
    <w:name w:val="Titre 5 Car"/>
    <w:basedOn w:val="Policepardfaut"/>
    <w:link w:val="Titre5"/>
    <w:uiPriority w:val="9"/>
    <w:semiHidden/>
    <w:rsid w:val="00ED509F"/>
    <w:rPr>
      <w:rFonts w:eastAsiaTheme="majorEastAsia" w:cstheme="majorBidi"/>
      <w:color w:val="2F5496" w:themeColor="accent1" w:themeShade="BF"/>
    </w:rPr>
  </w:style>
  <w:style w:type="character" w:customStyle="1" w:styleId="Titre6Car">
    <w:name w:val="Titre 6 Car"/>
    <w:basedOn w:val="Policepardfaut"/>
    <w:link w:val="Titre6"/>
    <w:uiPriority w:val="9"/>
    <w:semiHidden/>
    <w:rsid w:val="00ED509F"/>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ED509F"/>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ED509F"/>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ED509F"/>
    <w:rPr>
      <w:rFonts w:eastAsiaTheme="majorEastAsia" w:cstheme="majorBidi"/>
      <w:color w:val="272727" w:themeColor="text1" w:themeTint="D8"/>
    </w:rPr>
  </w:style>
  <w:style w:type="paragraph" w:styleId="Titre">
    <w:name w:val="Title"/>
    <w:basedOn w:val="Normal"/>
    <w:next w:val="Normal"/>
    <w:link w:val="TitreCar"/>
    <w:uiPriority w:val="10"/>
    <w:qFormat/>
    <w:rsid w:val="00ED509F"/>
    <w:pPr>
      <w:spacing w:after="80"/>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ED509F"/>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ED509F"/>
    <w:pPr>
      <w:numPr>
        <w:ilvl w:val="1"/>
      </w:numPr>
      <w:spacing w:after="160"/>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ED509F"/>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ED509F"/>
    <w:pPr>
      <w:spacing w:before="160" w:after="160"/>
      <w:jc w:val="center"/>
    </w:pPr>
    <w:rPr>
      <w:i/>
      <w:iCs/>
      <w:color w:val="404040" w:themeColor="text1" w:themeTint="BF"/>
    </w:rPr>
  </w:style>
  <w:style w:type="character" w:customStyle="1" w:styleId="CitationCar">
    <w:name w:val="Citation Car"/>
    <w:basedOn w:val="Policepardfaut"/>
    <w:link w:val="Citation"/>
    <w:uiPriority w:val="29"/>
    <w:rsid w:val="00ED509F"/>
    <w:rPr>
      <w:i/>
      <w:iCs/>
      <w:color w:val="404040" w:themeColor="text1" w:themeTint="BF"/>
    </w:rPr>
  </w:style>
  <w:style w:type="paragraph" w:styleId="Paragraphedeliste">
    <w:name w:val="List Paragraph"/>
    <w:basedOn w:val="Normal"/>
    <w:uiPriority w:val="34"/>
    <w:qFormat/>
    <w:rsid w:val="00ED509F"/>
    <w:pPr>
      <w:ind w:left="720"/>
      <w:contextualSpacing/>
    </w:pPr>
  </w:style>
  <w:style w:type="character" w:styleId="Accentuationintense">
    <w:name w:val="Intense Emphasis"/>
    <w:basedOn w:val="Policepardfaut"/>
    <w:uiPriority w:val="21"/>
    <w:qFormat/>
    <w:rsid w:val="00ED509F"/>
    <w:rPr>
      <w:i/>
      <w:iCs/>
      <w:color w:val="2F5496" w:themeColor="accent1" w:themeShade="BF"/>
    </w:rPr>
  </w:style>
  <w:style w:type="paragraph" w:styleId="Citationintense">
    <w:name w:val="Intense Quote"/>
    <w:basedOn w:val="Normal"/>
    <w:next w:val="Normal"/>
    <w:link w:val="CitationintenseCar"/>
    <w:uiPriority w:val="30"/>
    <w:qFormat/>
    <w:rsid w:val="00ED509F"/>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tionintenseCar">
    <w:name w:val="Citation intense Car"/>
    <w:basedOn w:val="Policepardfaut"/>
    <w:link w:val="Citationintense"/>
    <w:uiPriority w:val="30"/>
    <w:rsid w:val="00ED509F"/>
    <w:rPr>
      <w:i/>
      <w:iCs/>
      <w:color w:val="2F5496" w:themeColor="accent1" w:themeShade="BF"/>
    </w:rPr>
  </w:style>
  <w:style w:type="character" w:styleId="Rfrenceintense">
    <w:name w:val="Intense Reference"/>
    <w:basedOn w:val="Policepardfaut"/>
    <w:uiPriority w:val="32"/>
    <w:qFormat/>
    <w:rsid w:val="00ED509F"/>
    <w:rPr>
      <w:b/>
      <w:bCs/>
      <w:smallCaps/>
      <w:color w:val="2F5496" w:themeColor="accent1" w:themeShade="BF"/>
      <w:spacing w:val="5"/>
    </w:rPr>
  </w:style>
  <w:style w:type="paragraph" w:styleId="NormalWeb">
    <w:name w:val="Normal (Web)"/>
    <w:basedOn w:val="Normal"/>
    <w:uiPriority w:val="99"/>
    <w:semiHidden/>
    <w:unhideWhenUsed/>
    <w:rsid w:val="005E15CF"/>
    <w:pPr>
      <w:spacing w:before="100" w:beforeAutospacing="1" w:after="100" w:afterAutospacing="1"/>
    </w:pPr>
    <w:rPr>
      <w:rFonts w:ascii="Times New Roman" w:eastAsia="Times New Roman" w:hAnsi="Times New Roman" w:cs="Times New Roman"/>
      <w:kern w:val="0"/>
      <w:lang w:eastAsia="fr-FR"/>
      <w14:ligatures w14:val="none"/>
    </w:rPr>
  </w:style>
  <w:style w:type="paragraph" w:customStyle="1" w:styleId="AbstractHeading">
    <w:name w:val="Abstract Heading"/>
    <w:basedOn w:val="Normal"/>
    <w:next w:val="Normal"/>
    <w:rsid w:val="00F45713"/>
    <w:pPr>
      <w:widowControl w:val="0"/>
      <w:tabs>
        <w:tab w:val="left" w:pos="720"/>
      </w:tabs>
      <w:spacing w:after="240"/>
      <w:jc w:val="center"/>
    </w:pPr>
    <w:rPr>
      <w:rFonts w:ascii="Times New Roman" w:eastAsia="Times New Roman" w:hAnsi="Times New Roman" w:cs="Times New Roman"/>
      <w:b/>
      <w:kern w:val="0"/>
      <w:sz w:val="22"/>
      <w:szCs w:val="20"/>
      <w:lang w:val="en-US"/>
      <w14:ligatures w14:val="none"/>
    </w:rPr>
  </w:style>
  <w:style w:type="paragraph" w:styleId="Pieddepage">
    <w:name w:val="footer"/>
    <w:basedOn w:val="Normal"/>
    <w:link w:val="PieddepageCar"/>
    <w:uiPriority w:val="99"/>
    <w:unhideWhenUsed/>
    <w:rsid w:val="00202561"/>
    <w:pPr>
      <w:tabs>
        <w:tab w:val="center" w:pos="4536"/>
        <w:tab w:val="right" w:pos="9072"/>
      </w:tabs>
    </w:pPr>
  </w:style>
  <w:style w:type="character" w:customStyle="1" w:styleId="PieddepageCar">
    <w:name w:val="Pied de page Car"/>
    <w:basedOn w:val="Policepardfaut"/>
    <w:link w:val="Pieddepage"/>
    <w:uiPriority w:val="99"/>
    <w:rsid w:val="00202561"/>
  </w:style>
  <w:style w:type="character" w:styleId="Numrodepage">
    <w:name w:val="page number"/>
    <w:basedOn w:val="Policepardfaut"/>
    <w:uiPriority w:val="99"/>
    <w:semiHidden/>
    <w:unhideWhenUsed/>
    <w:rsid w:val="0020256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6628945">
      <w:bodyDiv w:val="1"/>
      <w:marLeft w:val="0"/>
      <w:marRight w:val="0"/>
      <w:marTop w:val="0"/>
      <w:marBottom w:val="0"/>
      <w:divBdr>
        <w:top w:val="none" w:sz="0" w:space="0" w:color="auto"/>
        <w:left w:val="none" w:sz="0" w:space="0" w:color="auto"/>
        <w:bottom w:val="none" w:sz="0" w:space="0" w:color="auto"/>
        <w:right w:val="none" w:sz="0" w:space="0" w:color="auto"/>
      </w:divBdr>
      <w:divsChild>
        <w:div w:id="1882669501">
          <w:marLeft w:val="0"/>
          <w:marRight w:val="0"/>
          <w:marTop w:val="0"/>
          <w:marBottom w:val="0"/>
          <w:divBdr>
            <w:top w:val="none" w:sz="0" w:space="0" w:color="auto"/>
            <w:left w:val="none" w:sz="0" w:space="0" w:color="auto"/>
            <w:bottom w:val="none" w:sz="0" w:space="0" w:color="auto"/>
            <w:right w:val="none" w:sz="0" w:space="0" w:color="auto"/>
          </w:divBdr>
          <w:divsChild>
            <w:div w:id="1271400014">
              <w:marLeft w:val="0"/>
              <w:marRight w:val="0"/>
              <w:marTop w:val="0"/>
              <w:marBottom w:val="0"/>
              <w:divBdr>
                <w:top w:val="none" w:sz="0" w:space="0" w:color="auto"/>
                <w:left w:val="none" w:sz="0" w:space="0" w:color="auto"/>
                <w:bottom w:val="none" w:sz="0" w:space="0" w:color="auto"/>
                <w:right w:val="none" w:sz="0" w:space="0" w:color="auto"/>
              </w:divBdr>
              <w:divsChild>
                <w:div w:id="1881087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092249">
      <w:bodyDiv w:val="1"/>
      <w:marLeft w:val="0"/>
      <w:marRight w:val="0"/>
      <w:marTop w:val="0"/>
      <w:marBottom w:val="0"/>
      <w:divBdr>
        <w:top w:val="none" w:sz="0" w:space="0" w:color="auto"/>
        <w:left w:val="none" w:sz="0" w:space="0" w:color="auto"/>
        <w:bottom w:val="none" w:sz="0" w:space="0" w:color="auto"/>
        <w:right w:val="none" w:sz="0" w:space="0" w:color="auto"/>
      </w:divBdr>
      <w:divsChild>
        <w:div w:id="27805544">
          <w:marLeft w:val="0"/>
          <w:marRight w:val="0"/>
          <w:marTop w:val="0"/>
          <w:marBottom w:val="0"/>
          <w:divBdr>
            <w:top w:val="none" w:sz="0" w:space="0" w:color="auto"/>
            <w:left w:val="none" w:sz="0" w:space="0" w:color="auto"/>
            <w:bottom w:val="none" w:sz="0" w:space="0" w:color="auto"/>
            <w:right w:val="none" w:sz="0" w:space="0" w:color="auto"/>
          </w:divBdr>
          <w:divsChild>
            <w:div w:id="1452743812">
              <w:marLeft w:val="0"/>
              <w:marRight w:val="0"/>
              <w:marTop w:val="0"/>
              <w:marBottom w:val="0"/>
              <w:divBdr>
                <w:top w:val="none" w:sz="0" w:space="0" w:color="auto"/>
                <w:left w:val="none" w:sz="0" w:space="0" w:color="auto"/>
                <w:bottom w:val="none" w:sz="0" w:space="0" w:color="auto"/>
                <w:right w:val="none" w:sz="0" w:space="0" w:color="auto"/>
              </w:divBdr>
              <w:divsChild>
                <w:div w:id="53628722">
                  <w:marLeft w:val="0"/>
                  <w:marRight w:val="0"/>
                  <w:marTop w:val="0"/>
                  <w:marBottom w:val="0"/>
                  <w:divBdr>
                    <w:top w:val="none" w:sz="0" w:space="0" w:color="auto"/>
                    <w:left w:val="none" w:sz="0" w:space="0" w:color="auto"/>
                    <w:bottom w:val="none" w:sz="0" w:space="0" w:color="auto"/>
                    <w:right w:val="none" w:sz="0" w:space="0" w:color="auto"/>
                  </w:divBdr>
                  <w:divsChild>
                    <w:div w:id="2021203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8853368">
      <w:bodyDiv w:val="1"/>
      <w:marLeft w:val="0"/>
      <w:marRight w:val="0"/>
      <w:marTop w:val="0"/>
      <w:marBottom w:val="0"/>
      <w:divBdr>
        <w:top w:val="none" w:sz="0" w:space="0" w:color="auto"/>
        <w:left w:val="none" w:sz="0" w:space="0" w:color="auto"/>
        <w:bottom w:val="none" w:sz="0" w:space="0" w:color="auto"/>
        <w:right w:val="none" w:sz="0" w:space="0" w:color="auto"/>
      </w:divBdr>
      <w:divsChild>
        <w:div w:id="1683126695">
          <w:marLeft w:val="0"/>
          <w:marRight w:val="0"/>
          <w:marTop w:val="0"/>
          <w:marBottom w:val="0"/>
          <w:divBdr>
            <w:top w:val="none" w:sz="0" w:space="0" w:color="auto"/>
            <w:left w:val="none" w:sz="0" w:space="0" w:color="auto"/>
            <w:bottom w:val="none" w:sz="0" w:space="0" w:color="auto"/>
            <w:right w:val="none" w:sz="0" w:space="0" w:color="auto"/>
          </w:divBdr>
          <w:divsChild>
            <w:div w:id="81144717">
              <w:marLeft w:val="0"/>
              <w:marRight w:val="0"/>
              <w:marTop w:val="0"/>
              <w:marBottom w:val="0"/>
              <w:divBdr>
                <w:top w:val="none" w:sz="0" w:space="0" w:color="auto"/>
                <w:left w:val="none" w:sz="0" w:space="0" w:color="auto"/>
                <w:bottom w:val="none" w:sz="0" w:space="0" w:color="auto"/>
                <w:right w:val="none" w:sz="0" w:space="0" w:color="auto"/>
              </w:divBdr>
              <w:divsChild>
                <w:div w:id="2026058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546">
      <w:bodyDiv w:val="1"/>
      <w:marLeft w:val="0"/>
      <w:marRight w:val="0"/>
      <w:marTop w:val="0"/>
      <w:marBottom w:val="0"/>
      <w:divBdr>
        <w:top w:val="none" w:sz="0" w:space="0" w:color="auto"/>
        <w:left w:val="none" w:sz="0" w:space="0" w:color="auto"/>
        <w:bottom w:val="none" w:sz="0" w:space="0" w:color="auto"/>
        <w:right w:val="none" w:sz="0" w:space="0" w:color="auto"/>
      </w:divBdr>
      <w:divsChild>
        <w:div w:id="1253052024">
          <w:marLeft w:val="0"/>
          <w:marRight w:val="0"/>
          <w:marTop w:val="0"/>
          <w:marBottom w:val="0"/>
          <w:divBdr>
            <w:top w:val="none" w:sz="0" w:space="0" w:color="auto"/>
            <w:left w:val="none" w:sz="0" w:space="0" w:color="auto"/>
            <w:bottom w:val="none" w:sz="0" w:space="0" w:color="auto"/>
            <w:right w:val="none" w:sz="0" w:space="0" w:color="auto"/>
          </w:divBdr>
          <w:divsChild>
            <w:div w:id="790124575">
              <w:marLeft w:val="0"/>
              <w:marRight w:val="0"/>
              <w:marTop w:val="0"/>
              <w:marBottom w:val="0"/>
              <w:divBdr>
                <w:top w:val="none" w:sz="0" w:space="0" w:color="auto"/>
                <w:left w:val="none" w:sz="0" w:space="0" w:color="auto"/>
                <w:bottom w:val="none" w:sz="0" w:space="0" w:color="auto"/>
                <w:right w:val="none" w:sz="0" w:space="0" w:color="auto"/>
              </w:divBdr>
              <w:divsChild>
                <w:div w:id="576675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9651890">
      <w:bodyDiv w:val="1"/>
      <w:marLeft w:val="0"/>
      <w:marRight w:val="0"/>
      <w:marTop w:val="0"/>
      <w:marBottom w:val="0"/>
      <w:divBdr>
        <w:top w:val="none" w:sz="0" w:space="0" w:color="auto"/>
        <w:left w:val="none" w:sz="0" w:space="0" w:color="auto"/>
        <w:bottom w:val="none" w:sz="0" w:space="0" w:color="auto"/>
        <w:right w:val="none" w:sz="0" w:space="0" w:color="auto"/>
      </w:divBdr>
      <w:divsChild>
        <w:div w:id="670836903">
          <w:marLeft w:val="0"/>
          <w:marRight w:val="0"/>
          <w:marTop w:val="0"/>
          <w:marBottom w:val="0"/>
          <w:divBdr>
            <w:top w:val="none" w:sz="0" w:space="0" w:color="auto"/>
            <w:left w:val="none" w:sz="0" w:space="0" w:color="auto"/>
            <w:bottom w:val="none" w:sz="0" w:space="0" w:color="auto"/>
            <w:right w:val="none" w:sz="0" w:space="0" w:color="auto"/>
          </w:divBdr>
          <w:divsChild>
            <w:div w:id="1282305590">
              <w:marLeft w:val="0"/>
              <w:marRight w:val="0"/>
              <w:marTop w:val="0"/>
              <w:marBottom w:val="0"/>
              <w:divBdr>
                <w:top w:val="none" w:sz="0" w:space="0" w:color="auto"/>
                <w:left w:val="none" w:sz="0" w:space="0" w:color="auto"/>
                <w:bottom w:val="none" w:sz="0" w:space="0" w:color="auto"/>
                <w:right w:val="none" w:sz="0" w:space="0" w:color="auto"/>
              </w:divBdr>
              <w:divsChild>
                <w:div w:id="699816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4929693">
      <w:bodyDiv w:val="1"/>
      <w:marLeft w:val="0"/>
      <w:marRight w:val="0"/>
      <w:marTop w:val="0"/>
      <w:marBottom w:val="0"/>
      <w:divBdr>
        <w:top w:val="none" w:sz="0" w:space="0" w:color="auto"/>
        <w:left w:val="none" w:sz="0" w:space="0" w:color="auto"/>
        <w:bottom w:val="none" w:sz="0" w:space="0" w:color="auto"/>
        <w:right w:val="none" w:sz="0" w:space="0" w:color="auto"/>
      </w:divBdr>
      <w:divsChild>
        <w:div w:id="275065406">
          <w:marLeft w:val="0"/>
          <w:marRight w:val="0"/>
          <w:marTop w:val="0"/>
          <w:marBottom w:val="0"/>
          <w:divBdr>
            <w:top w:val="none" w:sz="0" w:space="0" w:color="auto"/>
            <w:left w:val="none" w:sz="0" w:space="0" w:color="auto"/>
            <w:bottom w:val="none" w:sz="0" w:space="0" w:color="auto"/>
            <w:right w:val="none" w:sz="0" w:space="0" w:color="auto"/>
          </w:divBdr>
          <w:divsChild>
            <w:div w:id="1051928776">
              <w:marLeft w:val="0"/>
              <w:marRight w:val="0"/>
              <w:marTop w:val="0"/>
              <w:marBottom w:val="0"/>
              <w:divBdr>
                <w:top w:val="none" w:sz="0" w:space="0" w:color="auto"/>
                <w:left w:val="none" w:sz="0" w:space="0" w:color="auto"/>
                <w:bottom w:val="none" w:sz="0" w:space="0" w:color="auto"/>
                <w:right w:val="none" w:sz="0" w:space="0" w:color="auto"/>
              </w:divBdr>
              <w:divsChild>
                <w:div w:id="1254168943">
                  <w:marLeft w:val="0"/>
                  <w:marRight w:val="0"/>
                  <w:marTop w:val="0"/>
                  <w:marBottom w:val="0"/>
                  <w:divBdr>
                    <w:top w:val="none" w:sz="0" w:space="0" w:color="auto"/>
                    <w:left w:val="none" w:sz="0" w:space="0" w:color="auto"/>
                    <w:bottom w:val="none" w:sz="0" w:space="0" w:color="auto"/>
                    <w:right w:val="none" w:sz="0" w:space="0" w:color="auto"/>
                  </w:divBdr>
                  <w:divsChild>
                    <w:div w:id="194310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6213666">
      <w:bodyDiv w:val="1"/>
      <w:marLeft w:val="0"/>
      <w:marRight w:val="0"/>
      <w:marTop w:val="0"/>
      <w:marBottom w:val="0"/>
      <w:divBdr>
        <w:top w:val="none" w:sz="0" w:space="0" w:color="auto"/>
        <w:left w:val="none" w:sz="0" w:space="0" w:color="auto"/>
        <w:bottom w:val="none" w:sz="0" w:space="0" w:color="auto"/>
        <w:right w:val="none" w:sz="0" w:space="0" w:color="auto"/>
      </w:divBdr>
      <w:divsChild>
        <w:div w:id="219249040">
          <w:marLeft w:val="0"/>
          <w:marRight w:val="0"/>
          <w:marTop w:val="0"/>
          <w:marBottom w:val="0"/>
          <w:divBdr>
            <w:top w:val="none" w:sz="0" w:space="0" w:color="auto"/>
            <w:left w:val="none" w:sz="0" w:space="0" w:color="auto"/>
            <w:bottom w:val="none" w:sz="0" w:space="0" w:color="auto"/>
            <w:right w:val="none" w:sz="0" w:space="0" w:color="auto"/>
          </w:divBdr>
          <w:divsChild>
            <w:div w:id="1857231354">
              <w:marLeft w:val="0"/>
              <w:marRight w:val="0"/>
              <w:marTop w:val="0"/>
              <w:marBottom w:val="0"/>
              <w:divBdr>
                <w:top w:val="none" w:sz="0" w:space="0" w:color="auto"/>
                <w:left w:val="none" w:sz="0" w:space="0" w:color="auto"/>
                <w:bottom w:val="none" w:sz="0" w:space="0" w:color="auto"/>
                <w:right w:val="none" w:sz="0" w:space="0" w:color="auto"/>
              </w:divBdr>
              <w:divsChild>
                <w:div w:id="1612972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4849194">
      <w:bodyDiv w:val="1"/>
      <w:marLeft w:val="0"/>
      <w:marRight w:val="0"/>
      <w:marTop w:val="0"/>
      <w:marBottom w:val="0"/>
      <w:divBdr>
        <w:top w:val="none" w:sz="0" w:space="0" w:color="auto"/>
        <w:left w:val="none" w:sz="0" w:space="0" w:color="auto"/>
        <w:bottom w:val="none" w:sz="0" w:space="0" w:color="auto"/>
        <w:right w:val="none" w:sz="0" w:space="0" w:color="auto"/>
      </w:divBdr>
      <w:divsChild>
        <w:div w:id="585110888">
          <w:marLeft w:val="0"/>
          <w:marRight w:val="0"/>
          <w:marTop w:val="0"/>
          <w:marBottom w:val="0"/>
          <w:divBdr>
            <w:top w:val="none" w:sz="0" w:space="0" w:color="auto"/>
            <w:left w:val="none" w:sz="0" w:space="0" w:color="auto"/>
            <w:bottom w:val="none" w:sz="0" w:space="0" w:color="auto"/>
            <w:right w:val="none" w:sz="0" w:space="0" w:color="auto"/>
          </w:divBdr>
          <w:divsChild>
            <w:div w:id="1225877475">
              <w:marLeft w:val="0"/>
              <w:marRight w:val="0"/>
              <w:marTop w:val="0"/>
              <w:marBottom w:val="0"/>
              <w:divBdr>
                <w:top w:val="none" w:sz="0" w:space="0" w:color="auto"/>
                <w:left w:val="none" w:sz="0" w:space="0" w:color="auto"/>
                <w:bottom w:val="none" w:sz="0" w:space="0" w:color="auto"/>
                <w:right w:val="none" w:sz="0" w:space="0" w:color="auto"/>
              </w:divBdr>
              <w:divsChild>
                <w:div w:id="1156607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6463382">
      <w:bodyDiv w:val="1"/>
      <w:marLeft w:val="0"/>
      <w:marRight w:val="0"/>
      <w:marTop w:val="0"/>
      <w:marBottom w:val="0"/>
      <w:divBdr>
        <w:top w:val="none" w:sz="0" w:space="0" w:color="auto"/>
        <w:left w:val="none" w:sz="0" w:space="0" w:color="auto"/>
        <w:bottom w:val="none" w:sz="0" w:space="0" w:color="auto"/>
        <w:right w:val="none" w:sz="0" w:space="0" w:color="auto"/>
      </w:divBdr>
      <w:divsChild>
        <w:div w:id="144125410">
          <w:marLeft w:val="0"/>
          <w:marRight w:val="0"/>
          <w:marTop w:val="0"/>
          <w:marBottom w:val="0"/>
          <w:divBdr>
            <w:top w:val="none" w:sz="0" w:space="0" w:color="auto"/>
            <w:left w:val="none" w:sz="0" w:space="0" w:color="auto"/>
            <w:bottom w:val="none" w:sz="0" w:space="0" w:color="auto"/>
            <w:right w:val="none" w:sz="0" w:space="0" w:color="auto"/>
          </w:divBdr>
          <w:divsChild>
            <w:div w:id="43871250">
              <w:marLeft w:val="0"/>
              <w:marRight w:val="0"/>
              <w:marTop w:val="0"/>
              <w:marBottom w:val="0"/>
              <w:divBdr>
                <w:top w:val="none" w:sz="0" w:space="0" w:color="auto"/>
                <w:left w:val="none" w:sz="0" w:space="0" w:color="auto"/>
                <w:bottom w:val="none" w:sz="0" w:space="0" w:color="auto"/>
                <w:right w:val="none" w:sz="0" w:space="0" w:color="auto"/>
              </w:divBdr>
              <w:divsChild>
                <w:div w:id="1988434646">
                  <w:marLeft w:val="0"/>
                  <w:marRight w:val="0"/>
                  <w:marTop w:val="0"/>
                  <w:marBottom w:val="0"/>
                  <w:divBdr>
                    <w:top w:val="none" w:sz="0" w:space="0" w:color="auto"/>
                    <w:left w:val="none" w:sz="0" w:space="0" w:color="auto"/>
                    <w:bottom w:val="none" w:sz="0" w:space="0" w:color="auto"/>
                    <w:right w:val="none" w:sz="0" w:space="0" w:color="auto"/>
                  </w:divBdr>
                  <w:divsChild>
                    <w:div w:id="1394422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4564705">
      <w:bodyDiv w:val="1"/>
      <w:marLeft w:val="0"/>
      <w:marRight w:val="0"/>
      <w:marTop w:val="0"/>
      <w:marBottom w:val="0"/>
      <w:divBdr>
        <w:top w:val="none" w:sz="0" w:space="0" w:color="auto"/>
        <w:left w:val="none" w:sz="0" w:space="0" w:color="auto"/>
        <w:bottom w:val="none" w:sz="0" w:space="0" w:color="auto"/>
        <w:right w:val="none" w:sz="0" w:space="0" w:color="auto"/>
      </w:divBdr>
      <w:divsChild>
        <w:div w:id="409472090">
          <w:marLeft w:val="0"/>
          <w:marRight w:val="0"/>
          <w:marTop w:val="0"/>
          <w:marBottom w:val="0"/>
          <w:divBdr>
            <w:top w:val="none" w:sz="0" w:space="0" w:color="auto"/>
            <w:left w:val="none" w:sz="0" w:space="0" w:color="auto"/>
            <w:bottom w:val="none" w:sz="0" w:space="0" w:color="auto"/>
            <w:right w:val="none" w:sz="0" w:space="0" w:color="auto"/>
          </w:divBdr>
          <w:divsChild>
            <w:div w:id="837574169">
              <w:marLeft w:val="0"/>
              <w:marRight w:val="0"/>
              <w:marTop w:val="0"/>
              <w:marBottom w:val="0"/>
              <w:divBdr>
                <w:top w:val="none" w:sz="0" w:space="0" w:color="auto"/>
                <w:left w:val="none" w:sz="0" w:space="0" w:color="auto"/>
                <w:bottom w:val="none" w:sz="0" w:space="0" w:color="auto"/>
                <w:right w:val="none" w:sz="0" w:space="0" w:color="auto"/>
              </w:divBdr>
              <w:divsChild>
                <w:div w:id="131210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9136045">
      <w:bodyDiv w:val="1"/>
      <w:marLeft w:val="0"/>
      <w:marRight w:val="0"/>
      <w:marTop w:val="0"/>
      <w:marBottom w:val="0"/>
      <w:divBdr>
        <w:top w:val="none" w:sz="0" w:space="0" w:color="auto"/>
        <w:left w:val="none" w:sz="0" w:space="0" w:color="auto"/>
        <w:bottom w:val="none" w:sz="0" w:space="0" w:color="auto"/>
        <w:right w:val="none" w:sz="0" w:space="0" w:color="auto"/>
      </w:divBdr>
      <w:divsChild>
        <w:div w:id="1652521041">
          <w:marLeft w:val="0"/>
          <w:marRight w:val="0"/>
          <w:marTop w:val="0"/>
          <w:marBottom w:val="0"/>
          <w:divBdr>
            <w:top w:val="none" w:sz="0" w:space="0" w:color="auto"/>
            <w:left w:val="none" w:sz="0" w:space="0" w:color="auto"/>
            <w:bottom w:val="none" w:sz="0" w:space="0" w:color="auto"/>
            <w:right w:val="none" w:sz="0" w:space="0" w:color="auto"/>
          </w:divBdr>
          <w:divsChild>
            <w:div w:id="1989626958">
              <w:marLeft w:val="0"/>
              <w:marRight w:val="0"/>
              <w:marTop w:val="0"/>
              <w:marBottom w:val="0"/>
              <w:divBdr>
                <w:top w:val="none" w:sz="0" w:space="0" w:color="auto"/>
                <w:left w:val="none" w:sz="0" w:space="0" w:color="auto"/>
                <w:bottom w:val="none" w:sz="0" w:space="0" w:color="auto"/>
                <w:right w:val="none" w:sz="0" w:space="0" w:color="auto"/>
              </w:divBdr>
              <w:divsChild>
                <w:div w:id="460659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601</TotalTime>
  <Pages>5</Pages>
  <Words>3519</Words>
  <Characters>19360</Characters>
  <Application>Microsoft Office Word</Application>
  <DocSecurity>0</DocSecurity>
  <Lines>161</Lines>
  <Paragraphs>45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22834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Lise ROSSILLON</dc:creator>
  <cp:keywords/>
  <dc:description/>
  <cp:lastModifiedBy>Lise ROSSILLON</cp:lastModifiedBy>
  <cp:revision>255</cp:revision>
  <dcterms:created xsi:type="dcterms:W3CDTF">2025-06-25T08:05:00Z</dcterms:created>
  <dcterms:modified xsi:type="dcterms:W3CDTF">2025-07-01T15:17:00Z</dcterms:modified>
</cp:coreProperties>
</file>